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BC" w:rsidRPr="008F3B2E" w:rsidRDefault="00B65EBC" w:rsidP="00B65EBC">
      <w:pPr>
        <w:jc w:val="center"/>
        <w:rPr>
          <w:rFonts w:ascii="Calibri" w:hAnsi="Calibri"/>
          <w:b/>
          <w:sz w:val="24"/>
          <w:szCs w:val="24"/>
        </w:rPr>
      </w:pPr>
      <w:r w:rsidRPr="008F3B2E">
        <w:rPr>
          <w:rFonts w:ascii="Calibri" w:hAnsi="Calibri"/>
          <w:b/>
          <w:sz w:val="24"/>
          <w:szCs w:val="24"/>
        </w:rPr>
        <w:t>MISSISSIPPI VALLEY STATE UNIVERSITY</w:t>
      </w:r>
    </w:p>
    <w:p w:rsidR="00B65EBC" w:rsidRPr="008F3B2E" w:rsidRDefault="00B65EBC" w:rsidP="00B65EBC">
      <w:pPr>
        <w:jc w:val="center"/>
        <w:rPr>
          <w:rFonts w:ascii="Cambria" w:hAnsi="Cambria"/>
          <w:b/>
          <w:sz w:val="24"/>
          <w:szCs w:val="24"/>
        </w:rPr>
      </w:pPr>
      <w:r w:rsidRPr="008F3B2E">
        <w:rPr>
          <w:rFonts w:ascii="Cambria" w:hAnsi="Cambria"/>
          <w:b/>
          <w:sz w:val="24"/>
          <w:szCs w:val="24"/>
        </w:rPr>
        <w:t xml:space="preserve">Department of Business – </w:t>
      </w:r>
      <w:r w:rsidR="00F51F98" w:rsidRPr="008F3B2E">
        <w:rPr>
          <w:rFonts w:ascii="Cambria" w:hAnsi="Cambria"/>
          <w:b/>
          <w:sz w:val="24"/>
          <w:szCs w:val="24"/>
        </w:rPr>
        <w:t>Accounting</w:t>
      </w:r>
      <w:r w:rsidRPr="008F3B2E">
        <w:rPr>
          <w:rFonts w:ascii="Cambria" w:hAnsi="Cambria"/>
          <w:b/>
          <w:sz w:val="24"/>
          <w:szCs w:val="24"/>
        </w:rPr>
        <w:t xml:space="preserve"> Program</w:t>
      </w:r>
    </w:p>
    <w:p w:rsidR="00B65EBC" w:rsidRPr="008F3B2E" w:rsidRDefault="00F51F98">
      <w:pPr>
        <w:jc w:val="center"/>
        <w:rPr>
          <w:rFonts w:ascii="Cambria" w:hAnsi="Cambria"/>
          <w:b/>
          <w:sz w:val="24"/>
          <w:szCs w:val="24"/>
        </w:rPr>
      </w:pPr>
      <w:r w:rsidRPr="008F3B2E">
        <w:rPr>
          <w:rFonts w:ascii="Cambria" w:hAnsi="Cambria"/>
          <w:b/>
          <w:sz w:val="24"/>
          <w:szCs w:val="24"/>
        </w:rPr>
        <w:t>AC 221</w:t>
      </w:r>
      <w:r w:rsidR="00B65EBC" w:rsidRPr="008F3B2E">
        <w:rPr>
          <w:rFonts w:ascii="Cambria" w:hAnsi="Cambria"/>
          <w:b/>
          <w:sz w:val="24"/>
          <w:szCs w:val="24"/>
        </w:rPr>
        <w:t xml:space="preserve"> – </w:t>
      </w:r>
      <w:r w:rsidRPr="008F3B2E">
        <w:rPr>
          <w:rFonts w:ascii="Cambria" w:hAnsi="Cambria"/>
          <w:b/>
          <w:sz w:val="24"/>
          <w:szCs w:val="24"/>
        </w:rPr>
        <w:t>Financial Accounting</w:t>
      </w:r>
    </w:p>
    <w:p w:rsidR="00B65EBC" w:rsidRPr="008F3B2E" w:rsidRDefault="00A71E9D">
      <w:pPr>
        <w:jc w:val="center"/>
        <w:rPr>
          <w:rFonts w:ascii="Cambria" w:hAnsi="Cambria"/>
          <w:b/>
          <w:sz w:val="24"/>
          <w:szCs w:val="24"/>
        </w:rPr>
      </w:pPr>
      <w:r>
        <w:rPr>
          <w:rFonts w:ascii="Cambria" w:hAnsi="Cambria"/>
          <w:b/>
          <w:sz w:val="24"/>
          <w:szCs w:val="24"/>
        </w:rPr>
        <w:t>Fall</w:t>
      </w:r>
      <w:r w:rsidR="00A75F58">
        <w:rPr>
          <w:rFonts w:ascii="Cambria" w:hAnsi="Cambria"/>
          <w:b/>
          <w:sz w:val="24"/>
          <w:szCs w:val="24"/>
        </w:rPr>
        <w:t xml:space="preserve"> 2018</w:t>
      </w:r>
    </w:p>
    <w:p w:rsidR="003E0D3F" w:rsidRPr="00CD102E" w:rsidRDefault="003E0D3F">
      <w:pPr>
        <w:rPr>
          <w:rFonts w:ascii="Cambria" w:hAnsi="Cambria"/>
          <w:b/>
          <w:sz w:val="24"/>
          <w:szCs w:val="24"/>
        </w:rPr>
      </w:pPr>
    </w:p>
    <w:p w:rsidR="00F51F98" w:rsidRPr="00CD102E" w:rsidRDefault="00F51F98" w:rsidP="00F51F98">
      <w:pPr>
        <w:rPr>
          <w:rFonts w:ascii="Cambria" w:hAnsi="Cambria"/>
          <w:b/>
          <w:sz w:val="24"/>
          <w:szCs w:val="24"/>
        </w:rPr>
      </w:pPr>
      <w:r w:rsidRPr="00CD102E">
        <w:rPr>
          <w:rFonts w:ascii="Cambria" w:hAnsi="Cambria"/>
          <w:b/>
          <w:sz w:val="24"/>
          <w:szCs w:val="24"/>
        </w:rPr>
        <w:t xml:space="preserve">Instructor: </w:t>
      </w:r>
      <w:r w:rsidRPr="00CD102E">
        <w:rPr>
          <w:rFonts w:ascii="Cambria" w:hAnsi="Cambria"/>
          <w:sz w:val="24"/>
          <w:szCs w:val="24"/>
        </w:rPr>
        <w:t>Jessica Barnes</w:t>
      </w:r>
    </w:p>
    <w:p w:rsidR="00F51F98" w:rsidRPr="00CD102E" w:rsidRDefault="00F51F98" w:rsidP="00F51F98">
      <w:pPr>
        <w:rPr>
          <w:rFonts w:ascii="Cambria" w:hAnsi="Cambria"/>
          <w:b/>
          <w:sz w:val="24"/>
          <w:szCs w:val="24"/>
        </w:rPr>
      </w:pPr>
    </w:p>
    <w:p w:rsidR="00F51F98" w:rsidRPr="00CD102E" w:rsidRDefault="00F51F98" w:rsidP="00F51F98">
      <w:pPr>
        <w:rPr>
          <w:rFonts w:ascii="Cambria" w:hAnsi="Cambria"/>
          <w:sz w:val="24"/>
          <w:szCs w:val="24"/>
        </w:rPr>
      </w:pPr>
      <w:r w:rsidRPr="00CD102E">
        <w:rPr>
          <w:rFonts w:ascii="Cambria" w:hAnsi="Cambria"/>
          <w:b/>
          <w:sz w:val="24"/>
          <w:szCs w:val="24"/>
        </w:rPr>
        <w:t xml:space="preserve">Office: </w:t>
      </w:r>
      <w:r w:rsidRPr="00CD102E">
        <w:rPr>
          <w:rFonts w:ascii="Cambria" w:hAnsi="Cambria"/>
          <w:sz w:val="24"/>
          <w:szCs w:val="24"/>
        </w:rPr>
        <w:t xml:space="preserve">Building Education Building - #205    </w:t>
      </w:r>
      <w:r w:rsidRPr="00CD102E">
        <w:rPr>
          <w:rFonts w:ascii="Cambria" w:hAnsi="Cambria"/>
          <w:b/>
          <w:sz w:val="24"/>
          <w:szCs w:val="24"/>
        </w:rPr>
        <w:t>Office Phone:</w:t>
      </w:r>
      <w:r w:rsidRPr="00CD102E">
        <w:rPr>
          <w:rFonts w:ascii="Cambria" w:hAnsi="Cambria"/>
          <w:sz w:val="24"/>
          <w:szCs w:val="24"/>
        </w:rPr>
        <w:t xml:space="preserve"> (662) 254-8364 </w:t>
      </w:r>
    </w:p>
    <w:p w:rsidR="00F51F98" w:rsidRPr="00CD102E" w:rsidRDefault="00F51F98" w:rsidP="00F51F98">
      <w:pPr>
        <w:rPr>
          <w:rFonts w:ascii="Cambria" w:hAnsi="Cambria"/>
          <w:sz w:val="24"/>
          <w:szCs w:val="24"/>
        </w:rPr>
      </w:pPr>
      <w:r w:rsidRPr="00CD102E">
        <w:rPr>
          <w:rFonts w:ascii="Cambria" w:hAnsi="Cambria"/>
          <w:sz w:val="24"/>
          <w:szCs w:val="24"/>
        </w:rPr>
        <w:t xml:space="preserve">              Email: Jessica.barnesmvsu@gmail.com</w:t>
      </w:r>
    </w:p>
    <w:p w:rsidR="00F51F98" w:rsidRPr="00CD102E" w:rsidRDefault="00F51F98" w:rsidP="00F51F98">
      <w:pPr>
        <w:rPr>
          <w:rFonts w:ascii="Cambria" w:hAnsi="Cambria"/>
          <w:sz w:val="24"/>
          <w:szCs w:val="24"/>
        </w:rPr>
      </w:pPr>
    </w:p>
    <w:tbl>
      <w:tblPr>
        <w:tblW w:w="0" w:type="auto"/>
        <w:tblLook w:val="04A0" w:firstRow="1" w:lastRow="0" w:firstColumn="1" w:lastColumn="0" w:noHBand="0" w:noVBand="1"/>
      </w:tblPr>
      <w:tblGrid>
        <w:gridCol w:w="1258"/>
        <w:gridCol w:w="1476"/>
        <w:gridCol w:w="6626"/>
      </w:tblGrid>
      <w:tr w:rsidR="003D3AE9" w:rsidRPr="00CD102E" w:rsidTr="009A2EC2">
        <w:tc>
          <w:tcPr>
            <w:tcW w:w="1276" w:type="dxa"/>
          </w:tcPr>
          <w:p w:rsidR="003D3AE9" w:rsidRPr="00CD102E" w:rsidRDefault="003D3AE9" w:rsidP="003D3AE9">
            <w:pPr>
              <w:rPr>
                <w:rFonts w:ascii="Cambria" w:hAnsi="Cambria"/>
                <w:b/>
                <w:sz w:val="24"/>
                <w:szCs w:val="24"/>
              </w:rPr>
            </w:pPr>
            <w:r w:rsidRPr="00CD102E">
              <w:rPr>
                <w:rFonts w:ascii="Cambria" w:hAnsi="Cambria"/>
                <w:b/>
                <w:sz w:val="24"/>
                <w:szCs w:val="24"/>
              </w:rPr>
              <w:t>Office H</w:t>
            </w:r>
            <w:r>
              <w:rPr>
                <w:rFonts w:ascii="Cambria" w:hAnsi="Cambria"/>
                <w:b/>
                <w:sz w:val="24"/>
                <w:szCs w:val="24"/>
              </w:rPr>
              <w:t>ou</w:t>
            </w:r>
            <w:r w:rsidRPr="00CD102E">
              <w:rPr>
                <w:rFonts w:ascii="Cambria" w:hAnsi="Cambria"/>
                <w:b/>
                <w:sz w:val="24"/>
                <w:szCs w:val="24"/>
              </w:rPr>
              <w:t>rs:</w:t>
            </w:r>
          </w:p>
        </w:tc>
        <w:tc>
          <w:tcPr>
            <w:tcW w:w="1476" w:type="dxa"/>
          </w:tcPr>
          <w:p w:rsidR="003D3AE9" w:rsidRPr="00CD102E" w:rsidRDefault="003D3AE9" w:rsidP="003D3AE9">
            <w:pPr>
              <w:rPr>
                <w:rFonts w:ascii="Cambria" w:hAnsi="Cambria"/>
                <w:sz w:val="24"/>
                <w:szCs w:val="24"/>
              </w:rPr>
            </w:pPr>
            <w:r>
              <w:rPr>
                <w:rFonts w:ascii="Cambria" w:hAnsi="Cambria"/>
                <w:sz w:val="24"/>
                <w:szCs w:val="24"/>
              </w:rPr>
              <w:t>Monday:</w:t>
            </w:r>
            <w:r w:rsidRPr="00CD102E">
              <w:rPr>
                <w:rFonts w:ascii="Cambria" w:hAnsi="Cambria"/>
                <w:sz w:val="24"/>
                <w:szCs w:val="24"/>
              </w:rPr>
              <w:t xml:space="preserve">   </w:t>
            </w:r>
          </w:p>
          <w:p w:rsidR="003D3AE9" w:rsidRPr="00CD102E" w:rsidRDefault="003D3AE9" w:rsidP="003D3AE9">
            <w:pPr>
              <w:rPr>
                <w:rFonts w:ascii="Cambria" w:hAnsi="Cambria"/>
                <w:sz w:val="24"/>
                <w:szCs w:val="24"/>
              </w:rPr>
            </w:pPr>
            <w:r>
              <w:rPr>
                <w:rFonts w:ascii="Cambria" w:hAnsi="Cambria"/>
                <w:sz w:val="24"/>
                <w:szCs w:val="24"/>
              </w:rPr>
              <w:t>Tuesday:</w:t>
            </w:r>
            <w:r w:rsidRPr="00CD102E">
              <w:rPr>
                <w:rFonts w:ascii="Cambria" w:hAnsi="Cambria"/>
                <w:sz w:val="24"/>
                <w:szCs w:val="24"/>
              </w:rPr>
              <w:t xml:space="preserve">               </w:t>
            </w:r>
          </w:p>
        </w:tc>
        <w:tc>
          <w:tcPr>
            <w:tcW w:w="6929" w:type="dxa"/>
          </w:tcPr>
          <w:p w:rsidR="003D3AE9" w:rsidRPr="00CD102E" w:rsidRDefault="003C4B38" w:rsidP="003D3AE9">
            <w:pPr>
              <w:rPr>
                <w:rFonts w:ascii="Cambria" w:hAnsi="Cambria"/>
                <w:sz w:val="24"/>
                <w:szCs w:val="24"/>
              </w:rPr>
            </w:pPr>
            <w:r>
              <w:rPr>
                <w:rFonts w:ascii="Cambria" w:hAnsi="Cambria"/>
                <w:sz w:val="24"/>
                <w:szCs w:val="24"/>
              </w:rPr>
              <w:t>1</w:t>
            </w:r>
            <w:r w:rsidR="00A75F58">
              <w:rPr>
                <w:rFonts w:ascii="Cambria" w:hAnsi="Cambria"/>
                <w:sz w:val="24"/>
                <w:szCs w:val="24"/>
              </w:rPr>
              <w:t>2:00</w:t>
            </w:r>
            <w:r w:rsidR="003D3AE9" w:rsidRPr="00CD102E">
              <w:rPr>
                <w:rFonts w:ascii="Cambria" w:hAnsi="Cambria"/>
                <w:sz w:val="24"/>
                <w:szCs w:val="24"/>
              </w:rPr>
              <w:t xml:space="preserve"> – </w:t>
            </w:r>
            <w:r w:rsidR="00A75F58">
              <w:rPr>
                <w:rFonts w:ascii="Cambria" w:hAnsi="Cambria"/>
                <w:sz w:val="24"/>
                <w:szCs w:val="24"/>
              </w:rPr>
              <w:t>3</w:t>
            </w:r>
            <w:r w:rsidR="003D3AE9">
              <w:rPr>
                <w:rFonts w:ascii="Cambria" w:hAnsi="Cambria"/>
                <w:sz w:val="24"/>
                <w:szCs w:val="24"/>
              </w:rPr>
              <w:t>:</w:t>
            </w:r>
            <w:r w:rsidR="0010707E">
              <w:rPr>
                <w:rFonts w:ascii="Cambria" w:hAnsi="Cambria"/>
                <w:sz w:val="24"/>
                <w:szCs w:val="24"/>
              </w:rPr>
              <w:t>00</w:t>
            </w:r>
            <w:r w:rsidR="003D3AE9" w:rsidRPr="00CD102E">
              <w:rPr>
                <w:rFonts w:ascii="Cambria" w:hAnsi="Cambria"/>
                <w:sz w:val="24"/>
                <w:szCs w:val="24"/>
              </w:rPr>
              <w:t xml:space="preserve"> p.m. </w:t>
            </w:r>
          </w:p>
          <w:p w:rsidR="003D3AE9" w:rsidRPr="00CD102E" w:rsidRDefault="003D3AE9" w:rsidP="00DB202A">
            <w:pPr>
              <w:rPr>
                <w:rFonts w:ascii="Cambria" w:hAnsi="Cambria"/>
                <w:sz w:val="24"/>
                <w:szCs w:val="24"/>
              </w:rPr>
            </w:pPr>
            <w:r>
              <w:rPr>
                <w:rFonts w:ascii="Cambria" w:hAnsi="Cambria"/>
                <w:sz w:val="24"/>
                <w:szCs w:val="24"/>
              </w:rPr>
              <w:t>1</w:t>
            </w:r>
            <w:r w:rsidR="00DB202A">
              <w:rPr>
                <w:rFonts w:ascii="Cambria" w:hAnsi="Cambria"/>
                <w:sz w:val="24"/>
                <w:szCs w:val="24"/>
              </w:rPr>
              <w:t>0</w:t>
            </w:r>
            <w:r>
              <w:rPr>
                <w:rFonts w:ascii="Cambria" w:hAnsi="Cambria"/>
                <w:sz w:val="24"/>
                <w:szCs w:val="24"/>
              </w:rPr>
              <w:t xml:space="preserve">:45 a.m. – </w:t>
            </w:r>
            <w:r w:rsidR="00DB202A">
              <w:rPr>
                <w:rFonts w:ascii="Cambria" w:hAnsi="Cambria"/>
                <w:sz w:val="24"/>
                <w:szCs w:val="24"/>
              </w:rPr>
              <w:t>1</w:t>
            </w:r>
            <w:r>
              <w:rPr>
                <w:rFonts w:ascii="Cambria" w:hAnsi="Cambria"/>
                <w:sz w:val="24"/>
                <w:szCs w:val="24"/>
              </w:rPr>
              <w:t>2:45 p.m.</w:t>
            </w:r>
          </w:p>
        </w:tc>
      </w:tr>
      <w:tr w:rsidR="003D3AE9" w:rsidRPr="00CD102E" w:rsidTr="009A2EC2">
        <w:tc>
          <w:tcPr>
            <w:tcW w:w="1276" w:type="dxa"/>
          </w:tcPr>
          <w:p w:rsidR="003D3AE9" w:rsidRPr="00CD102E" w:rsidRDefault="003D3AE9" w:rsidP="003D3AE9">
            <w:pPr>
              <w:rPr>
                <w:rFonts w:ascii="Cambria" w:hAnsi="Cambria"/>
                <w:b/>
                <w:sz w:val="24"/>
                <w:szCs w:val="24"/>
              </w:rPr>
            </w:pPr>
          </w:p>
        </w:tc>
        <w:tc>
          <w:tcPr>
            <w:tcW w:w="1476" w:type="dxa"/>
          </w:tcPr>
          <w:p w:rsidR="003D3AE9" w:rsidRPr="00CD102E" w:rsidRDefault="003D3AE9" w:rsidP="003D3AE9">
            <w:pPr>
              <w:rPr>
                <w:rFonts w:ascii="Cambria" w:hAnsi="Cambria"/>
                <w:sz w:val="24"/>
                <w:szCs w:val="24"/>
              </w:rPr>
            </w:pPr>
            <w:r w:rsidRPr="00CD102E">
              <w:rPr>
                <w:rFonts w:ascii="Cambria" w:hAnsi="Cambria"/>
                <w:sz w:val="24"/>
                <w:szCs w:val="24"/>
              </w:rPr>
              <w:t>Wednesday:</w:t>
            </w:r>
          </w:p>
        </w:tc>
        <w:tc>
          <w:tcPr>
            <w:tcW w:w="6929" w:type="dxa"/>
          </w:tcPr>
          <w:p w:rsidR="003D3AE9" w:rsidRPr="00CD102E" w:rsidRDefault="003C4B38" w:rsidP="00B33C82">
            <w:pPr>
              <w:rPr>
                <w:rFonts w:ascii="Cambria" w:hAnsi="Cambria"/>
                <w:sz w:val="24"/>
                <w:szCs w:val="24"/>
              </w:rPr>
            </w:pPr>
            <w:r>
              <w:rPr>
                <w:rFonts w:ascii="Cambria" w:hAnsi="Cambria"/>
                <w:sz w:val="24"/>
                <w:szCs w:val="24"/>
              </w:rPr>
              <w:t>12:00</w:t>
            </w:r>
            <w:r w:rsidR="00DB202A">
              <w:rPr>
                <w:rFonts w:ascii="Cambria" w:hAnsi="Cambria"/>
                <w:sz w:val="24"/>
                <w:szCs w:val="24"/>
              </w:rPr>
              <w:t xml:space="preserve"> </w:t>
            </w:r>
            <w:r w:rsidR="00DB202A" w:rsidRPr="00CD102E">
              <w:rPr>
                <w:rFonts w:ascii="Cambria" w:hAnsi="Cambria"/>
                <w:sz w:val="24"/>
                <w:szCs w:val="24"/>
              </w:rPr>
              <w:t xml:space="preserve">– </w:t>
            </w:r>
            <w:r w:rsidR="00A75F58">
              <w:rPr>
                <w:rFonts w:ascii="Cambria" w:hAnsi="Cambria"/>
                <w:sz w:val="24"/>
                <w:szCs w:val="24"/>
              </w:rPr>
              <w:t>3</w:t>
            </w:r>
            <w:r w:rsidR="0010707E">
              <w:rPr>
                <w:rFonts w:ascii="Cambria" w:hAnsi="Cambria"/>
                <w:sz w:val="24"/>
                <w:szCs w:val="24"/>
              </w:rPr>
              <w:t>:00</w:t>
            </w:r>
            <w:r w:rsidR="00DB202A" w:rsidRPr="00CD102E">
              <w:rPr>
                <w:rFonts w:ascii="Cambria" w:hAnsi="Cambria"/>
                <w:sz w:val="24"/>
                <w:szCs w:val="24"/>
              </w:rPr>
              <w:t xml:space="preserve"> p.m. </w:t>
            </w:r>
          </w:p>
        </w:tc>
      </w:tr>
      <w:tr w:rsidR="003D3AE9" w:rsidRPr="00CD102E" w:rsidTr="009A2EC2">
        <w:tc>
          <w:tcPr>
            <w:tcW w:w="1276" w:type="dxa"/>
          </w:tcPr>
          <w:p w:rsidR="003D3AE9" w:rsidRPr="00CD102E" w:rsidRDefault="003D3AE9" w:rsidP="003D3AE9">
            <w:pPr>
              <w:rPr>
                <w:rFonts w:ascii="Cambria" w:hAnsi="Cambria"/>
                <w:b/>
                <w:sz w:val="24"/>
                <w:szCs w:val="24"/>
              </w:rPr>
            </w:pPr>
          </w:p>
        </w:tc>
        <w:tc>
          <w:tcPr>
            <w:tcW w:w="1476" w:type="dxa"/>
          </w:tcPr>
          <w:p w:rsidR="003D3AE9" w:rsidRPr="00CD102E" w:rsidRDefault="003D3AE9" w:rsidP="003D3AE9">
            <w:pPr>
              <w:rPr>
                <w:rFonts w:ascii="Cambria" w:hAnsi="Cambria"/>
                <w:sz w:val="24"/>
                <w:szCs w:val="24"/>
              </w:rPr>
            </w:pPr>
            <w:r>
              <w:rPr>
                <w:rFonts w:ascii="Cambria" w:hAnsi="Cambria"/>
                <w:sz w:val="24"/>
                <w:szCs w:val="24"/>
              </w:rPr>
              <w:t>Thursday:</w:t>
            </w:r>
          </w:p>
        </w:tc>
        <w:tc>
          <w:tcPr>
            <w:tcW w:w="6929" w:type="dxa"/>
          </w:tcPr>
          <w:p w:rsidR="003D3AE9" w:rsidRDefault="00DB202A" w:rsidP="003D3AE9">
            <w:pPr>
              <w:rPr>
                <w:rFonts w:ascii="Cambria" w:hAnsi="Cambria"/>
                <w:sz w:val="24"/>
                <w:szCs w:val="24"/>
              </w:rPr>
            </w:pPr>
            <w:r>
              <w:rPr>
                <w:rFonts w:ascii="Cambria" w:hAnsi="Cambria"/>
                <w:sz w:val="24"/>
                <w:szCs w:val="24"/>
              </w:rPr>
              <w:t>10:45 a.m. – 12:45 p.m.</w:t>
            </w:r>
          </w:p>
        </w:tc>
      </w:tr>
      <w:tr w:rsidR="003D3AE9" w:rsidRPr="00CD102E" w:rsidTr="009A2EC2">
        <w:tc>
          <w:tcPr>
            <w:tcW w:w="1276" w:type="dxa"/>
          </w:tcPr>
          <w:p w:rsidR="003D3AE9" w:rsidRPr="00CD102E" w:rsidRDefault="003D3AE9" w:rsidP="003D3AE9">
            <w:pPr>
              <w:rPr>
                <w:rFonts w:ascii="Cambria" w:hAnsi="Cambria"/>
                <w:b/>
                <w:sz w:val="24"/>
                <w:szCs w:val="24"/>
              </w:rPr>
            </w:pPr>
          </w:p>
        </w:tc>
        <w:tc>
          <w:tcPr>
            <w:tcW w:w="1476" w:type="dxa"/>
          </w:tcPr>
          <w:p w:rsidR="003D3AE9" w:rsidRPr="00CD102E" w:rsidRDefault="003D3AE9" w:rsidP="003D3AE9">
            <w:pPr>
              <w:rPr>
                <w:rFonts w:ascii="Cambria" w:hAnsi="Cambria"/>
                <w:sz w:val="24"/>
                <w:szCs w:val="24"/>
              </w:rPr>
            </w:pPr>
            <w:r w:rsidRPr="00CD102E">
              <w:rPr>
                <w:rFonts w:ascii="Cambria" w:hAnsi="Cambria"/>
                <w:sz w:val="24"/>
                <w:szCs w:val="24"/>
              </w:rPr>
              <w:t>Friday:</w:t>
            </w:r>
          </w:p>
        </w:tc>
        <w:tc>
          <w:tcPr>
            <w:tcW w:w="6929" w:type="dxa"/>
          </w:tcPr>
          <w:p w:rsidR="003D3AE9" w:rsidRPr="00CD102E" w:rsidRDefault="00DB202A" w:rsidP="003D3AE9">
            <w:pPr>
              <w:rPr>
                <w:rFonts w:ascii="Cambria" w:hAnsi="Cambria"/>
                <w:sz w:val="24"/>
                <w:szCs w:val="24"/>
              </w:rPr>
            </w:pPr>
            <w:r>
              <w:rPr>
                <w:rFonts w:ascii="Cambria" w:hAnsi="Cambria"/>
                <w:sz w:val="24"/>
                <w:szCs w:val="24"/>
              </w:rPr>
              <w:t>By appointment</w:t>
            </w:r>
          </w:p>
        </w:tc>
      </w:tr>
    </w:tbl>
    <w:p w:rsidR="0026702E" w:rsidRPr="00CD102E" w:rsidRDefault="0026702E" w:rsidP="00B65EBC">
      <w:pPr>
        <w:rPr>
          <w:rFonts w:ascii="Cambria" w:hAnsi="Cambria"/>
          <w:b/>
          <w:sz w:val="24"/>
          <w:szCs w:val="24"/>
        </w:rPr>
      </w:pPr>
    </w:p>
    <w:p w:rsidR="00F51F98" w:rsidRPr="00CD102E" w:rsidRDefault="00F51F98" w:rsidP="00F51F98">
      <w:pPr>
        <w:rPr>
          <w:rFonts w:ascii="Cambria" w:hAnsi="Cambria"/>
          <w:color w:val="000000"/>
          <w:sz w:val="24"/>
          <w:szCs w:val="24"/>
        </w:rPr>
      </w:pPr>
      <w:r w:rsidRPr="00CD102E">
        <w:rPr>
          <w:rFonts w:ascii="Cambria" w:hAnsi="Cambria"/>
          <w:b/>
          <w:color w:val="000000"/>
          <w:sz w:val="24"/>
          <w:szCs w:val="24"/>
        </w:rPr>
        <w:t>Days, Time and Location of Class Meeting:</w:t>
      </w:r>
      <w:r w:rsidRPr="00CD102E">
        <w:rPr>
          <w:rFonts w:ascii="Cambria" w:hAnsi="Cambria"/>
          <w:color w:val="000000"/>
          <w:sz w:val="24"/>
          <w:szCs w:val="24"/>
        </w:rPr>
        <w:t xml:space="preserve"> </w:t>
      </w:r>
      <w:r w:rsidR="00DB202A">
        <w:rPr>
          <w:rFonts w:ascii="Cambria" w:hAnsi="Cambria"/>
          <w:color w:val="000000"/>
          <w:sz w:val="24"/>
          <w:szCs w:val="24"/>
        </w:rPr>
        <w:t xml:space="preserve">Tuesday &amp; Thursday </w:t>
      </w:r>
      <w:r w:rsidR="00A71E9D">
        <w:rPr>
          <w:rFonts w:ascii="Cambria" w:hAnsi="Cambria"/>
          <w:color w:val="000000"/>
          <w:sz w:val="24"/>
          <w:szCs w:val="24"/>
        </w:rPr>
        <w:t>9:25 –</w:t>
      </w:r>
      <w:r w:rsidR="00DB202A">
        <w:rPr>
          <w:rFonts w:ascii="Cambria" w:hAnsi="Cambria"/>
          <w:color w:val="000000"/>
          <w:sz w:val="24"/>
          <w:szCs w:val="24"/>
        </w:rPr>
        <w:t xml:space="preserve"> </w:t>
      </w:r>
      <w:r w:rsidR="00A71E9D">
        <w:rPr>
          <w:rFonts w:ascii="Cambria" w:hAnsi="Cambria"/>
          <w:color w:val="000000"/>
          <w:sz w:val="24"/>
          <w:szCs w:val="24"/>
        </w:rPr>
        <w:t>10:40 a.m.</w:t>
      </w:r>
      <w:r w:rsidRPr="00CD102E">
        <w:rPr>
          <w:rFonts w:ascii="Cambria" w:hAnsi="Cambria"/>
          <w:color w:val="000000"/>
          <w:sz w:val="24"/>
          <w:szCs w:val="24"/>
        </w:rPr>
        <w:t xml:space="preserve"> </w:t>
      </w:r>
    </w:p>
    <w:p w:rsidR="00F51F98" w:rsidRPr="00CD102E" w:rsidRDefault="00F51F98" w:rsidP="00F51F98">
      <w:pPr>
        <w:rPr>
          <w:rFonts w:ascii="Cambria" w:hAnsi="Cambria"/>
          <w:sz w:val="24"/>
          <w:szCs w:val="24"/>
        </w:rPr>
      </w:pPr>
      <w:r w:rsidRPr="00CD102E">
        <w:rPr>
          <w:rFonts w:ascii="Cambria" w:hAnsi="Cambria"/>
          <w:color w:val="000000"/>
          <w:sz w:val="24"/>
          <w:szCs w:val="24"/>
        </w:rPr>
        <w:tab/>
      </w:r>
      <w:r w:rsidRPr="00CD102E">
        <w:rPr>
          <w:rFonts w:ascii="Cambria" w:hAnsi="Cambria"/>
          <w:color w:val="000000"/>
          <w:sz w:val="24"/>
          <w:szCs w:val="24"/>
        </w:rPr>
        <w:tab/>
      </w:r>
      <w:r w:rsidRPr="00CD102E">
        <w:rPr>
          <w:rFonts w:ascii="Cambria" w:hAnsi="Cambria"/>
          <w:color w:val="000000"/>
          <w:sz w:val="24"/>
          <w:szCs w:val="24"/>
        </w:rPr>
        <w:tab/>
      </w:r>
      <w:r w:rsidRPr="00CD102E">
        <w:rPr>
          <w:rFonts w:ascii="Cambria" w:hAnsi="Cambria"/>
          <w:color w:val="000000"/>
          <w:sz w:val="24"/>
          <w:szCs w:val="24"/>
        </w:rPr>
        <w:tab/>
      </w:r>
      <w:r w:rsidRPr="00CD102E">
        <w:rPr>
          <w:rFonts w:ascii="Cambria" w:hAnsi="Cambria"/>
          <w:color w:val="000000"/>
          <w:sz w:val="24"/>
          <w:szCs w:val="24"/>
        </w:rPr>
        <w:tab/>
      </w:r>
      <w:r w:rsidRPr="00CD102E">
        <w:rPr>
          <w:rFonts w:ascii="Cambria" w:hAnsi="Cambria"/>
          <w:color w:val="000000"/>
          <w:sz w:val="24"/>
          <w:szCs w:val="24"/>
        </w:rPr>
        <w:tab/>
      </w:r>
      <w:r w:rsidR="00930D51">
        <w:rPr>
          <w:rFonts w:ascii="Cambria" w:hAnsi="Cambria"/>
          <w:color w:val="000000"/>
          <w:sz w:val="24"/>
          <w:szCs w:val="24"/>
        </w:rPr>
        <w:t xml:space="preserve">      </w:t>
      </w:r>
      <w:r w:rsidRPr="00CD102E">
        <w:rPr>
          <w:rFonts w:ascii="Cambria" w:hAnsi="Cambria"/>
          <w:color w:val="000000"/>
          <w:sz w:val="24"/>
          <w:szCs w:val="24"/>
        </w:rPr>
        <w:t xml:space="preserve">Room </w:t>
      </w:r>
      <w:r w:rsidR="00D20519" w:rsidRPr="00CD102E">
        <w:rPr>
          <w:rFonts w:ascii="Cambria" w:hAnsi="Cambria"/>
          <w:color w:val="000000"/>
          <w:sz w:val="24"/>
          <w:szCs w:val="24"/>
        </w:rPr>
        <w:t>214</w:t>
      </w:r>
    </w:p>
    <w:p w:rsidR="009A2EC2" w:rsidRPr="00B25BA2" w:rsidRDefault="009A2EC2" w:rsidP="009A2EC2">
      <w:pPr>
        <w:rPr>
          <w:rFonts w:ascii="Cambria" w:hAnsi="Cambria"/>
          <w:b/>
          <w:sz w:val="24"/>
          <w:szCs w:val="24"/>
        </w:rPr>
      </w:pPr>
      <w:r w:rsidRPr="00B25BA2">
        <w:rPr>
          <w:rFonts w:ascii="Cambria" w:hAnsi="Cambria"/>
          <w:b/>
          <w:sz w:val="24"/>
          <w:szCs w:val="24"/>
        </w:rPr>
        <w:t xml:space="preserve">Required Course Resources </w:t>
      </w:r>
    </w:p>
    <w:p w:rsidR="009A2EC2" w:rsidRDefault="00916563" w:rsidP="009A2EC2">
      <w:pPr>
        <w:numPr>
          <w:ilvl w:val="0"/>
          <w:numId w:val="49"/>
        </w:numPr>
        <w:rPr>
          <w:sz w:val="24"/>
          <w:szCs w:val="24"/>
        </w:rPr>
      </w:pPr>
      <w:r w:rsidRPr="00A01555">
        <w:rPr>
          <w:i/>
          <w:sz w:val="24"/>
          <w:szCs w:val="24"/>
          <w:u w:val="single"/>
        </w:rPr>
        <w:t>Accounting: Tools for Business Decision Making</w:t>
      </w:r>
      <w:r>
        <w:rPr>
          <w:sz w:val="24"/>
          <w:szCs w:val="24"/>
        </w:rPr>
        <w:t xml:space="preserve">, binder ready version and </w:t>
      </w:r>
      <w:proofErr w:type="spellStart"/>
      <w:r>
        <w:rPr>
          <w:sz w:val="24"/>
          <w:szCs w:val="24"/>
        </w:rPr>
        <w:t>WileyPLUS</w:t>
      </w:r>
      <w:proofErr w:type="spellEnd"/>
      <w:r>
        <w:rPr>
          <w:sz w:val="24"/>
          <w:szCs w:val="24"/>
        </w:rPr>
        <w:t xml:space="preserve"> code, 6</w:t>
      </w:r>
      <w:r w:rsidRPr="00916563">
        <w:rPr>
          <w:sz w:val="24"/>
          <w:szCs w:val="24"/>
          <w:vertAlign w:val="superscript"/>
        </w:rPr>
        <w:t>th</w:t>
      </w:r>
      <w:r>
        <w:rPr>
          <w:sz w:val="24"/>
          <w:szCs w:val="24"/>
        </w:rPr>
        <w:t xml:space="preserve"> Edition; Kimmel </w:t>
      </w:r>
      <w:r w:rsidR="009A2EC2" w:rsidRPr="00F73F60">
        <w:rPr>
          <w:sz w:val="24"/>
          <w:szCs w:val="24"/>
        </w:rPr>
        <w:t xml:space="preserve">(includes eBook): </w:t>
      </w:r>
      <w:r w:rsidR="009A2EC2" w:rsidRPr="007D113F">
        <w:rPr>
          <w:sz w:val="24"/>
          <w:szCs w:val="24"/>
        </w:rPr>
        <w:t>ISBN: 9781</w:t>
      </w:r>
      <w:r w:rsidR="00A71E9D">
        <w:rPr>
          <w:sz w:val="24"/>
          <w:szCs w:val="24"/>
        </w:rPr>
        <w:t>119302025</w:t>
      </w:r>
      <w:r w:rsidR="009A2EC2" w:rsidRPr="007D113F">
        <w:rPr>
          <w:sz w:val="24"/>
          <w:szCs w:val="24"/>
        </w:rPr>
        <w:t>; Net Price: $1</w:t>
      </w:r>
      <w:r w:rsidR="00A71E9D">
        <w:rPr>
          <w:sz w:val="24"/>
          <w:szCs w:val="24"/>
        </w:rPr>
        <w:t>5</w:t>
      </w:r>
      <w:r w:rsidR="009A2EC2" w:rsidRPr="007D113F">
        <w:rPr>
          <w:sz w:val="24"/>
          <w:szCs w:val="24"/>
        </w:rPr>
        <w:t>5.00</w:t>
      </w:r>
    </w:p>
    <w:p w:rsidR="00C57291" w:rsidRPr="00C57291" w:rsidRDefault="00A71E9D" w:rsidP="00CC3B69">
      <w:pPr>
        <w:numPr>
          <w:ilvl w:val="0"/>
          <w:numId w:val="49"/>
        </w:numPr>
        <w:rPr>
          <w:rFonts w:ascii="Cambria" w:hAnsi="Cambria"/>
          <w:color w:val="000000"/>
          <w:sz w:val="24"/>
          <w:szCs w:val="24"/>
        </w:rPr>
      </w:pPr>
      <w:proofErr w:type="spellStart"/>
      <w:r>
        <w:rPr>
          <w:sz w:val="24"/>
          <w:szCs w:val="24"/>
        </w:rPr>
        <w:t>WileyPLUS</w:t>
      </w:r>
      <w:proofErr w:type="spellEnd"/>
      <w:r w:rsidR="00916563">
        <w:rPr>
          <w:sz w:val="24"/>
          <w:szCs w:val="24"/>
        </w:rPr>
        <w:t xml:space="preserve"> online homework management system</w:t>
      </w:r>
      <w:r w:rsidR="00CC3B69">
        <w:rPr>
          <w:sz w:val="24"/>
          <w:szCs w:val="24"/>
        </w:rPr>
        <w:t xml:space="preserve"> </w:t>
      </w:r>
      <w:hyperlink r:id="rId8" w:history="1">
        <w:r w:rsidR="00C57291" w:rsidRPr="00C57291">
          <w:rPr>
            <w:rStyle w:val="Hyperlink"/>
            <w:rFonts w:ascii="Verdana" w:hAnsi="Verdana"/>
            <w:sz w:val="18"/>
            <w:szCs w:val="18"/>
            <w:shd w:val="clear" w:color="auto" w:fill="FFFFFF"/>
          </w:rPr>
          <w:t>www.wileyplus.com/class/658843</w:t>
        </w:r>
      </w:hyperlink>
    </w:p>
    <w:p w:rsidR="009A2EC2" w:rsidRPr="00B25BA2" w:rsidRDefault="009A2EC2" w:rsidP="009A2EC2">
      <w:pPr>
        <w:ind w:left="720" w:hanging="720"/>
        <w:rPr>
          <w:rFonts w:ascii="Cambria" w:hAnsi="Cambria"/>
          <w:color w:val="000000"/>
          <w:sz w:val="24"/>
          <w:szCs w:val="24"/>
          <w:u w:val="single"/>
        </w:rPr>
      </w:pPr>
    </w:p>
    <w:p w:rsidR="009A2EC2" w:rsidRDefault="009A2EC2" w:rsidP="009A2EC2">
      <w:pPr>
        <w:ind w:left="720" w:hanging="720"/>
        <w:rPr>
          <w:rFonts w:ascii="Cambria" w:hAnsi="Cambria"/>
          <w:color w:val="000000"/>
          <w:sz w:val="24"/>
          <w:szCs w:val="24"/>
        </w:rPr>
      </w:pPr>
      <w:r w:rsidRPr="00B25BA2">
        <w:rPr>
          <w:rFonts w:ascii="Cambria" w:hAnsi="Cambria"/>
          <w:color w:val="000000"/>
          <w:sz w:val="24"/>
          <w:szCs w:val="24"/>
          <w:u w:val="single"/>
        </w:rPr>
        <w:t>Supplementary Materials</w:t>
      </w:r>
      <w:r w:rsidRPr="00B25BA2">
        <w:rPr>
          <w:rFonts w:ascii="Cambria" w:hAnsi="Cambria"/>
          <w:color w:val="000000"/>
          <w:sz w:val="24"/>
          <w:szCs w:val="24"/>
        </w:rPr>
        <w:t xml:space="preserve">: </w:t>
      </w:r>
    </w:p>
    <w:p w:rsidR="009A2EC2" w:rsidRDefault="009B31BF" w:rsidP="00A71E9D">
      <w:pPr>
        <w:pStyle w:val="ListParagraph"/>
        <w:numPr>
          <w:ilvl w:val="0"/>
          <w:numId w:val="49"/>
        </w:numPr>
      </w:pPr>
      <w:r>
        <w:rPr>
          <w:b/>
        </w:rPr>
        <w:t>Interactive Tutorials</w:t>
      </w:r>
      <w:r w:rsidR="009A2EC2" w:rsidRPr="009A2EC2">
        <w:rPr>
          <w:b/>
        </w:rPr>
        <w:t xml:space="preserve"> </w:t>
      </w:r>
      <w:r w:rsidR="00AB6EE2">
        <w:rPr>
          <w:b/>
        </w:rPr>
        <w:t xml:space="preserve">and Power Point slides </w:t>
      </w:r>
      <w:r w:rsidR="009A2EC2" w:rsidRPr="009A2EC2">
        <w:t xml:space="preserve">covering each chapter are located within </w:t>
      </w:r>
      <w:proofErr w:type="spellStart"/>
      <w:r w:rsidR="00A71E9D">
        <w:t>WileyPLUS</w:t>
      </w:r>
      <w:proofErr w:type="spellEnd"/>
      <w:r w:rsidR="00A71E9D">
        <w:t xml:space="preserve">  </w:t>
      </w:r>
    </w:p>
    <w:p w:rsidR="00003E6A" w:rsidRPr="00CD102E" w:rsidRDefault="00003E6A" w:rsidP="001269A1">
      <w:pPr>
        <w:rPr>
          <w:b/>
          <w:color w:val="FF0000"/>
          <w:sz w:val="24"/>
          <w:szCs w:val="24"/>
          <w:u w:val="single"/>
        </w:rPr>
      </w:pPr>
    </w:p>
    <w:p w:rsidR="00B65EBC" w:rsidRPr="00CD102E" w:rsidRDefault="00B65EBC">
      <w:pPr>
        <w:pStyle w:val="Heading1"/>
        <w:numPr>
          <w:ilvl w:val="12"/>
          <w:numId w:val="0"/>
        </w:numPr>
        <w:rPr>
          <w:rFonts w:ascii="Cambria" w:hAnsi="Cambria"/>
          <w:sz w:val="24"/>
          <w:szCs w:val="24"/>
        </w:rPr>
      </w:pPr>
      <w:r w:rsidRPr="00CD102E">
        <w:rPr>
          <w:rFonts w:ascii="Cambria" w:hAnsi="Cambria"/>
          <w:sz w:val="24"/>
          <w:szCs w:val="24"/>
        </w:rPr>
        <w:t>Catalog Course Description: (3 hrs.)</w:t>
      </w:r>
    </w:p>
    <w:p w:rsidR="007A28B5" w:rsidRPr="00CD102E" w:rsidRDefault="00F51F98" w:rsidP="00E17F47">
      <w:pPr>
        <w:rPr>
          <w:sz w:val="24"/>
          <w:szCs w:val="24"/>
        </w:rPr>
      </w:pPr>
      <w:r w:rsidRPr="00CD102E">
        <w:rPr>
          <w:sz w:val="24"/>
          <w:szCs w:val="24"/>
        </w:rPr>
        <w:t>An introduction to generally accepted accounting principles and practices, with particular emphasis on the composition and meaning of financial statements.</w:t>
      </w:r>
    </w:p>
    <w:p w:rsidR="00F51F98" w:rsidRPr="00CD102E" w:rsidRDefault="00F51F98" w:rsidP="00E17F47">
      <w:pPr>
        <w:rPr>
          <w:rFonts w:ascii="Cambria" w:hAnsi="Cambria"/>
          <w:b/>
          <w:sz w:val="24"/>
          <w:szCs w:val="24"/>
        </w:rPr>
      </w:pPr>
    </w:p>
    <w:p w:rsidR="00B65EBC" w:rsidRPr="00CD102E" w:rsidRDefault="00B65EBC" w:rsidP="00B65EBC">
      <w:pPr>
        <w:rPr>
          <w:rFonts w:ascii="Cambria" w:hAnsi="Cambria"/>
          <w:b/>
          <w:sz w:val="24"/>
          <w:szCs w:val="24"/>
        </w:rPr>
      </w:pPr>
      <w:r w:rsidRPr="00CD102E">
        <w:rPr>
          <w:rFonts w:ascii="Cambria" w:hAnsi="Cambria"/>
          <w:b/>
          <w:sz w:val="24"/>
          <w:szCs w:val="24"/>
        </w:rPr>
        <w:t>Student Learning Outcomes</w:t>
      </w:r>
    </w:p>
    <w:p w:rsidR="00E17F47" w:rsidRPr="00CD102E" w:rsidRDefault="00E17F47" w:rsidP="00AB6EE2">
      <w:pPr>
        <w:pStyle w:val="ListParagraph"/>
        <w:spacing w:after="40"/>
        <w:ind w:left="0"/>
        <w:rPr>
          <w:rFonts w:ascii="Cambria" w:hAnsi="Cambria"/>
          <w:color w:val="000000"/>
        </w:rPr>
      </w:pPr>
      <w:r w:rsidRPr="00CD102E">
        <w:rPr>
          <w:rFonts w:ascii="Cambria" w:hAnsi="Cambria"/>
          <w:color w:val="000000"/>
        </w:rPr>
        <w:t>Upon completion of the course, students will be able to:</w:t>
      </w:r>
    </w:p>
    <w:p w:rsidR="00E17F47" w:rsidRPr="00CD102E" w:rsidRDefault="00E17F47" w:rsidP="003D3AE9">
      <w:pPr>
        <w:pStyle w:val="ListParagraph"/>
        <w:ind w:left="0"/>
        <w:rPr>
          <w:rFonts w:ascii="Cambria" w:hAnsi="Cambria"/>
          <w:color w:val="000000"/>
        </w:rPr>
      </w:pPr>
    </w:p>
    <w:p w:rsidR="001269A1" w:rsidRPr="00CD102E" w:rsidRDefault="001269A1" w:rsidP="001269A1">
      <w:pPr>
        <w:widowControl w:val="0"/>
        <w:numPr>
          <w:ilvl w:val="0"/>
          <w:numId w:val="2"/>
        </w:numPr>
        <w:rPr>
          <w:rFonts w:asciiTheme="majorHAnsi" w:hAnsiTheme="majorHAnsi"/>
          <w:sz w:val="24"/>
          <w:szCs w:val="24"/>
        </w:rPr>
      </w:pPr>
      <w:r w:rsidRPr="00CD102E">
        <w:rPr>
          <w:rFonts w:asciiTheme="majorHAnsi" w:hAnsiTheme="majorHAnsi"/>
          <w:sz w:val="24"/>
          <w:szCs w:val="24"/>
        </w:rPr>
        <w:t>Measure, record, report and interpret financial accounting information.</w:t>
      </w:r>
    </w:p>
    <w:p w:rsidR="001269A1" w:rsidRPr="00CD102E" w:rsidRDefault="001269A1" w:rsidP="001269A1">
      <w:pPr>
        <w:numPr>
          <w:ilvl w:val="0"/>
          <w:numId w:val="2"/>
        </w:numPr>
        <w:rPr>
          <w:rFonts w:asciiTheme="majorHAnsi" w:hAnsiTheme="majorHAnsi"/>
          <w:sz w:val="24"/>
          <w:szCs w:val="24"/>
        </w:rPr>
      </w:pPr>
      <w:r w:rsidRPr="00CD102E">
        <w:rPr>
          <w:rFonts w:asciiTheme="majorHAnsi" w:hAnsiTheme="majorHAnsi"/>
          <w:sz w:val="24"/>
          <w:szCs w:val="24"/>
        </w:rPr>
        <w:t xml:space="preserve">Understand the processing of financial accounting information under generally </w:t>
      </w:r>
      <w:r w:rsidR="00003E6A" w:rsidRPr="00CD102E">
        <w:rPr>
          <w:rFonts w:asciiTheme="majorHAnsi" w:hAnsiTheme="majorHAnsi"/>
          <w:sz w:val="24"/>
          <w:szCs w:val="24"/>
        </w:rPr>
        <w:t>accepted accounting principles</w:t>
      </w:r>
      <w:r w:rsidRPr="00CD102E">
        <w:rPr>
          <w:rFonts w:asciiTheme="majorHAnsi" w:hAnsiTheme="majorHAnsi"/>
          <w:sz w:val="24"/>
          <w:szCs w:val="24"/>
        </w:rPr>
        <w:t xml:space="preserve">.  </w:t>
      </w:r>
    </w:p>
    <w:p w:rsidR="001269A1" w:rsidRPr="00CD102E" w:rsidRDefault="001269A1" w:rsidP="001269A1">
      <w:pPr>
        <w:numPr>
          <w:ilvl w:val="0"/>
          <w:numId w:val="2"/>
        </w:numPr>
        <w:rPr>
          <w:rFonts w:asciiTheme="majorHAnsi" w:hAnsiTheme="majorHAnsi"/>
          <w:sz w:val="24"/>
          <w:szCs w:val="24"/>
        </w:rPr>
      </w:pPr>
      <w:r w:rsidRPr="00CD102E">
        <w:rPr>
          <w:rFonts w:asciiTheme="majorHAnsi" w:hAnsiTheme="majorHAnsi"/>
          <w:sz w:val="24"/>
          <w:szCs w:val="24"/>
        </w:rPr>
        <w:t>Understand the preparation and interpretation of the four primary financial statements.</w:t>
      </w:r>
      <w:r w:rsidRPr="00CD102E">
        <w:rPr>
          <w:rFonts w:asciiTheme="majorHAnsi" w:hAnsiTheme="majorHAnsi"/>
          <w:sz w:val="24"/>
          <w:szCs w:val="24"/>
        </w:rPr>
        <w:tab/>
      </w:r>
    </w:p>
    <w:p w:rsidR="009A2EC2" w:rsidRDefault="009A2EC2" w:rsidP="00CD102E">
      <w:pPr>
        <w:rPr>
          <w:rFonts w:ascii="Cambria" w:hAnsi="Cambria"/>
          <w:b/>
          <w:sz w:val="24"/>
          <w:szCs w:val="24"/>
        </w:rPr>
      </w:pPr>
    </w:p>
    <w:p w:rsidR="00A01555" w:rsidRDefault="00B65EBC" w:rsidP="00CD102E">
      <w:pPr>
        <w:rPr>
          <w:rFonts w:ascii="Cambria" w:hAnsi="Cambria"/>
          <w:b/>
          <w:sz w:val="24"/>
          <w:szCs w:val="24"/>
        </w:rPr>
      </w:pPr>
      <w:r w:rsidRPr="00CD102E">
        <w:rPr>
          <w:rFonts w:ascii="Cambria" w:hAnsi="Cambria"/>
          <w:b/>
          <w:sz w:val="24"/>
          <w:szCs w:val="24"/>
        </w:rPr>
        <w:t>Course Requirements</w:t>
      </w:r>
      <w:r w:rsidR="00184BFE">
        <w:rPr>
          <w:rFonts w:ascii="Cambria" w:hAnsi="Cambria"/>
          <w:b/>
          <w:sz w:val="24"/>
          <w:szCs w:val="24"/>
        </w:rPr>
        <w:t xml:space="preserve"> and Format:</w:t>
      </w:r>
    </w:p>
    <w:p w:rsidR="00A01555" w:rsidRPr="00CD102E" w:rsidRDefault="00A01555" w:rsidP="00A01555">
      <w:pPr>
        <w:autoSpaceDE w:val="0"/>
        <w:autoSpaceDN w:val="0"/>
        <w:adjustRightInd w:val="0"/>
        <w:rPr>
          <w:rFonts w:ascii="Cambria" w:hAnsi="Cambria"/>
          <w:color w:val="000000"/>
          <w:sz w:val="24"/>
          <w:szCs w:val="24"/>
        </w:rPr>
      </w:pPr>
      <w:r w:rsidRPr="00CD102E">
        <w:rPr>
          <w:color w:val="000000"/>
          <w:sz w:val="24"/>
          <w:szCs w:val="24"/>
        </w:rPr>
        <w:t xml:space="preserve">This course covers the practice of accounting so you need to carefully read the assigned chapters in the text and work in the demonstration problems.  </w:t>
      </w:r>
      <w:r w:rsidRPr="00CD102E">
        <w:rPr>
          <w:b/>
          <w:color w:val="000000"/>
          <w:sz w:val="24"/>
          <w:szCs w:val="24"/>
          <w:u w:val="single"/>
        </w:rPr>
        <w:t xml:space="preserve">The pace of the class will be brisk.  In Financial Accounting, you should expect to work at least 7 -9 hours outside of class to successfully complete the assigned readings and homework.  </w:t>
      </w:r>
      <w:r w:rsidRPr="00CD102E">
        <w:rPr>
          <w:color w:val="000000"/>
          <w:sz w:val="24"/>
          <w:szCs w:val="24"/>
        </w:rPr>
        <w:t xml:space="preserve">You may find yourself wanting to spend even more time in order to maximize your learning. </w:t>
      </w:r>
      <w:r w:rsidRPr="00CD102E">
        <w:rPr>
          <w:b/>
          <w:color w:val="FF0000"/>
          <w:sz w:val="24"/>
          <w:szCs w:val="24"/>
        </w:rPr>
        <w:t>Students are expected to read the textbook</w:t>
      </w:r>
      <w:r w:rsidRPr="00CD102E">
        <w:rPr>
          <w:b/>
          <w:color w:val="000000"/>
          <w:sz w:val="24"/>
          <w:szCs w:val="24"/>
        </w:rPr>
        <w:t>.</w:t>
      </w:r>
    </w:p>
    <w:p w:rsidR="00A01555" w:rsidRPr="00CD102E" w:rsidRDefault="00A01555" w:rsidP="00A01555">
      <w:pPr>
        <w:rPr>
          <w:rFonts w:ascii="Cambria" w:hAnsi="Cambria"/>
          <w:b/>
          <w:sz w:val="24"/>
          <w:szCs w:val="24"/>
        </w:rPr>
      </w:pPr>
      <w:r w:rsidRPr="00CD102E">
        <w:rPr>
          <w:rFonts w:ascii="Cambria" w:hAnsi="Cambria"/>
          <w:b/>
          <w:sz w:val="24"/>
          <w:szCs w:val="24"/>
        </w:rPr>
        <w:lastRenderedPageBreak/>
        <w:t>Grading</w:t>
      </w:r>
    </w:p>
    <w:p w:rsidR="00A01555" w:rsidRPr="00CD102E" w:rsidRDefault="00A01555" w:rsidP="00A01555">
      <w:pPr>
        <w:rPr>
          <w:rFonts w:ascii="Cambria" w:hAnsi="Cambria"/>
          <w:color w:val="000000"/>
          <w:sz w:val="24"/>
          <w:szCs w:val="24"/>
        </w:rPr>
      </w:pPr>
      <w:r w:rsidRPr="00CD102E">
        <w:rPr>
          <w:rFonts w:ascii="Cambria" w:hAnsi="Cambria"/>
          <w:color w:val="000000"/>
          <w:sz w:val="24"/>
          <w:szCs w:val="24"/>
        </w:rPr>
        <w:t>Final grades will be calculated as follows:</w:t>
      </w:r>
    </w:p>
    <w:p w:rsidR="00A01555" w:rsidRPr="00CD102E" w:rsidRDefault="00A01555" w:rsidP="00A01555">
      <w:pPr>
        <w:rPr>
          <w:rFonts w:ascii="Cambria" w:hAnsi="Cambria"/>
          <w:color w:val="000000"/>
          <w:sz w:val="24"/>
          <w:szCs w:val="24"/>
        </w:rPr>
      </w:pPr>
    </w:p>
    <w:tbl>
      <w:tblPr>
        <w:tblW w:w="90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65"/>
        <w:gridCol w:w="912"/>
        <w:gridCol w:w="383"/>
        <w:gridCol w:w="1114"/>
        <w:gridCol w:w="1406"/>
        <w:gridCol w:w="1710"/>
      </w:tblGrid>
      <w:tr w:rsidR="009143BF" w:rsidRPr="00CD102E" w:rsidTr="00A01555">
        <w:tc>
          <w:tcPr>
            <w:tcW w:w="2700" w:type="dxa"/>
            <w:tcBorders>
              <w:top w:val="single" w:sz="4" w:space="0" w:color="auto"/>
            </w:tcBorders>
          </w:tcPr>
          <w:p w:rsidR="009143BF" w:rsidRPr="00CD102E" w:rsidRDefault="009143BF" w:rsidP="009143BF">
            <w:pPr>
              <w:spacing w:before="20" w:after="20"/>
              <w:rPr>
                <w:b/>
                <w:sz w:val="24"/>
                <w:szCs w:val="24"/>
              </w:rPr>
            </w:pPr>
            <w:r w:rsidRPr="00CD102E">
              <w:rPr>
                <w:b/>
                <w:sz w:val="24"/>
                <w:szCs w:val="24"/>
              </w:rPr>
              <w:t>Assessments</w:t>
            </w:r>
          </w:p>
        </w:tc>
        <w:tc>
          <w:tcPr>
            <w:tcW w:w="865" w:type="dxa"/>
            <w:tcBorders>
              <w:top w:val="single" w:sz="4" w:space="0" w:color="auto"/>
            </w:tcBorders>
          </w:tcPr>
          <w:p w:rsidR="009143BF" w:rsidRPr="00CD102E" w:rsidRDefault="009143BF" w:rsidP="009143BF">
            <w:pPr>
              <w:spacing w:before="20" w:after="20"/>
              <w:jc w:val="center"/>
              <w:rPr>
                <w:b/>
                <w:sz w:val="24"/>
                <w:szCs w:val="24"/>
              </w:rPr>
            </w:pPr>
          </w:p>
        </w:tc>
        <w:tc>
          <w:tcPr>
            <w:tcW w:w="912" w:type="dxa"/>
            <w:tcBorders>
              <w:top w:val="single" w:sz="4" w:space="0" w:color="auto"/>
            </w:tcBorders>
          </w:tcPr>
          <w:p w:rsidR="009143BF" w:rsidRPr="00CD102E" w:rsidRDefault="009143BF" w:rsidP="009143BF">
            <w:pPr>
              <w:spacing w:before="20" w:after="20"/>
              <w:jc w:val="center"/>
              <w:rPr>
                <w:b/>
                <w:sz w:val="24"/>
                <w:szCs w:val="24"/>
              </w:rPr>
            </w:pPr>
            <w:r w:rsidRPr="00CD102E">
              <w:rPr>
                <w:b/>
                <w:sz w:val="24"/>
                <w:szCs w:val="24"/>
              </w:rPr>
              <w:t>Points</w:t>
            </w:r>
          </w:p>
        </w:tc>
        <w:tc>
          <w:tcPr>
            <w:tcW w:w="383" w:type="dxa"/>
            <w:tcBorders>
              <w:top w:val="nil"/>
              <w:bottom w:val="nil"/>
            </w:tcBorders>
          </w:tcPr>
          <w:p w:rsidR="009143BF" w:rsidRPr="00CD102E" w:rsidRDefault="009143BF" w:rsidP="009143BF">
            <w:pPr>
              <w:spacing w:before="20" w:after="20"/>
              <w:jc w:val="center"/>
              <w:rPr>
                <w:b/>
                <w:sz w:val="24"/>
                <w:szCs w:val="24"/>
              </w:rPr>
            </w:pPr>
          </w:p>
        </w:tc>
        <w:tc>
          <w:tcPr>
            <w:tcW w:w="4230" w:type="dxa"/>
            <w:gridSpan w:val="3"/>
            <w:tcBorders>
              <w:top w:val="single" w:sz="4" w:space="0" w:color="auto"/>
            </w:tcBorders>
          </w:tcPr>
          <w:p w:rsidR="009143BF" w:rsidRPr="00CD102E" w:rsidRDefault="009143BF" w:rsidP="009143BF">
            <w:pPr>
              <w:tabs>
                <w:tab w:val="left" w:pos="480"/>
              </w:tabs>
              <w:spacing w:before="20" w:after="20"/>
              <w:jc w:val="center"/>
              <w:rPr>
                <w:b/>
                <w:sz w:val="24"/>
                <w:szCs w:val="24"/>
              </w:rPr>
            </w:pPr>
            <w:r w:rsidRPr="00CD102E">
              <w:rPr>
                <w:b/>
                <w:sz w:val="24"/>
                <w:szCs w:val="24"/>
              </w:rPr>
              <w:t>Performance Standards/Grading Scale</w:t>
            </w:r>
            <w:r w:rsidRPr="00CD102E">
              <w:rPr>
                <w:sz w:val="24"/>
                <w:szCs w:val="24"/>
              </w:rPr>
              <w:t>:</w:t>
            </w:r>
          </w:p>
        </w:tc>
      </w:tr>
      <w:tr w:rsidR="009143BF" w:rsidRPr="00CD102E" w:rsidTr="00A01555">
        <w:tc>
          <w:tcPr>
            <w:tcW w:w="2700" w:type="dxa"/>
          </w:tcPr>
          <w:p w:rsidR="009143BF" w:rsidRPr="00CD102E" w:rsidRDefault="009143BF" w:rsidP="009143BF">
            <w:pPr>
              <w:spacing w:before="20" w:after="20"/>
              <w:rPr>
                <w:sz w:val="24"/>
                <w:szCs w:val="24"/>
              </w:rPr>
            </w:pPr>
            <w:r w:rsidRPr="00CD102E">
              <w:rPr>
                <w:sz w:val="24"/>
                <w:szCs w:val="24"/>
              </w:rPr>
              <w:t>Exams</w:t>
            </w:r>
            <w:r>
              <w:rPr>
                <w:sz w:val="24"/>
                <w:szCs w:val="24"/>
              </w:rPr>
              <w:t xml:space="preserve"> (4 @ 75 pts each)</w:t>
            </w:r>
          </w:p>
        </w:tc>
        <w:tc>
          <w:tcPr>
            <w:tcW w:w="865" w:type="dxa"/>
          </w:tcPr>
          <w:p w:rsidR="009143BF" w:rsidRPr="00CD102E" w:rsidRDefault="009143BF" w:rsidP="009143BF">
            <w:pPr>
              <w:spacing w:before="20" w:after="20"/>
              <w:jc w:val="center"/>
              <w:rPr>
                <w:b/>
                <w:sz w:val="24"/>
                <w:szCs w:val="24"/>
              </w:rPr>
            </w:pPr>
            <w:r w:rsidRPr="00CD102E">
              <w:rPr>
                <w:b/>
                <w:sz w:val="24"/>
                <w:szCs w:val="24"/>
              </w:rPr>
              <w:t>40%</w:t>
            </w:r>
          </w:p>
        </w:tc>
        <w:tc>
          <w:tcPr>
            <w:tcW w:w="912" w:type="dxa"/>
          </w:tcPr>
          <w:p w:rsidR="009143BF" w:rsidRPr="00CD102E" w:rsidRDefault="009143BF" w:rsidP="009143BF">
            <w:pPr>
              <w:spacing w:before="20" w:after="20"/>
              <w:jc w:val="center"/>
              <w:rPr>
                <w:b/>
                <w:sz w:val="24"/>
                <w:szCs w:val="24"/>
              </w:rPr>
            </w:pPr>
            <w:r w:rsidRPr="00CD102E">
              <w:rPr>
                <w:b/>
                <w:sz w:val="24"/>
                <w:szCs w:val="24"/>
              </w:rPr>
              <w:t>300</w:t>
            </w:r>
          </w:p>
        </w:tc>
        <w:tc>
          <w:tcPr>
            <w:tcW w:w="383" w:type="dxa"/>
            <w:tcBorders>
              <w:top w:val="nil"/>
              <w:bottom w:val="nil"/>
            </w:tcBorders>
          </w:tcPr>
          <w:p w:rsidR="009143BF" w:rsidRPr="00CD102E" w:rsidRDefault="009143BF" w:rsidP="009143BF">
            <w:pPr>
              <w:spacing w:before="20" w:after="20"/>
              <w:jc w:val="center"/>
              <w:rPr>
                <w:b/>
                <w:sz w:val="24"/>
                <w:szCs w:val="24"/>
              </w:rPr>
            </w:pPr>
          </w:p>
        </w:tc>
        <w:tc>
          <w:tcPr>
            <w:tcW w:w="1114" w:type="dxa"/>
          </w:tcPr>
          <w:p w:rsidR="009143BF" w:rsidRPr="00CD102E" w:rsidRDefault="009143BF" w:rsidP="009143BF">
            <w:pPr>
              <w:spacing w:before="60" w:after="60"/>
              <w:jc w:val="center"/>
              <w:rPr>
                <w:b/>
                <w:sz w:val="24"/>
                <w:szCs w:val="24"/>
              </w:rPr>
            </w:pPr>
            <w:r w:rsidRPr="00CD102E">
              <w:rPr>
                <w:b/>
                <w:sz w:val="24"/>
                <w:szCs w:val="24"/>
              </w:rPr>
              <w:t>Grade</w:t>
            </w:r>
          </w:p>
        </w:tc>
        <w:tc>
          <w:tcPr>
            <w:tcW w:w="1406" w:type="dxa"/>
          </w:tcPr>
          <w:p w:rsidR="009143BF" w:rsidRPr="00CD102E" w:rsidRDefault="009143BF" w:rsidP="009143BF">
            <w:pPr>
              <w:spacing w:before="20" w:after="20"/>
              <w:jc w:val="center"/>
              <w:rPr>
                <w:b/>
                <w:sz w:val="24"/>
                <w:szCs w:val="24"/>
              </w:rPr>
            </w:pPr>
            <w:r w:rsidRPr="00CD102E">
              <w:rPr>
                <w:b/>
                <w:sz w:val="24"/>
                <w:szCs w:val="24"/>
              </w:rPr>
              <w:t xml:space="preserve">Points </w:t>
            </w:r>
          </w:p>
        </w:tc>
        <w:tc>
          <w:tcPr>
            <w:tcW w:w="1710" w:type="dxa"/>
          </w:tcPr>
          <w:p w:rsidR="009143BF" w:rsidRPr="00CD102E" w:rsidRDefault="009143BF" w:rsidP="009143BF">
            <w:pPr>
              <w:spacing w:before="20" w:after="20"/>
              <w:jc w:val="center"/>
              <w:rPr>
                <w:b/>
                <w:sz w:val="24"/>
                <w:szCs w:val="24"/>
              </w:rPr>
            </w:pPr>
            <w:r w:rsidRPr="00CD102E">
              <w:rPr>
                <w:b/>
                <w:sz w:val="24"/>
                <w:szCs w:val="24"/>
              </w:rPr>
              <w:t>%</w:t>
            </w:r>
          </w:p>
        </w:tc>
      </w:tr>
      <w:tr w:rsidR="009143BF" w:rsidRPr="00CD102E" w:rsidTr="00A01555">
        <w:tc>
          <w:tcPr>
            <w:tcW w:w="2700" w:type="dxa"/>
          </w:tcPr>
          <w:p w:rsidR="009143BF" w:rsidRPr="00CD102E" w:rsidRDefault="009143BF" w:rsidP="009143BF">
            <w:pPr>
              <w:spacing w:before="20" w:after="20"/>
              <w:rPr>
                <w:sz w:val="24"/>
                <w:szCs w:val="24"/>
              </w:rPr>
            </w:pPr>
            <w:r w:rsidRPr="00CD102E">
              <w:rPr>
                <w:sz w:val="24"/>
                <w:szCs w:val="24"/>
              </w:rPr>
              <w:t>Assignments</w:t>
            </w:r>
          </w:p>
        </w:tc>
        <w:tc>
          <w:tcPr>
            <w:tcW w:w="865" w:type="dxa"/>
          </w:tcPr>
          <w:p w:rsidR="009143BF" w:rsidRPr="00CD102E" w:rsidRDefault="009143BF" w:rsidP="009143BF">
            <w:pPr>
              <w:spacing w:before="20" w:after="20"/>
              <w:jc w:val="center"/>
              <w:rPr>
                <w:b/>
                <w:sz w:val="24"/>
                <w:szCs w:val="24"/>
              </w:rPr>
            </w:pPr>
            <w:r w:rsidRPr="00CD102E">
              <w:rPr>
                <w:b/>
                <w:sz w:val="24"/>
                <w:szCs w:val="24"/>
              </w:rPr>
              <w:t>20%</w:t>
            </w:r>
          </w:p>
        </w:tc>
        <w:tc>
          <w:tcPr>
            <w:tcW w:w="912" w:type="dxa"/>
          </w:tcPr>
          <w:p w:rsidR="009143BF" w:rsidRPr="00CD102E" w:rsidRDefault="009143BF" w:rsidP="009143BF">
            <w:pPr>
              <w:spacing w:before="20" w:after="20"/>
              <w:jc w:val="center"/>
              <w:rPr>
                <w:b/>
                <w:sz w:val="24"/>
                <w:szCs w:val="24"/>
              </w:rPr>
            </w:pPr>
            <w:r w:rsidRPr="00CD102E">
              <w:rPr>
                <w:b/>
                <w:sz w:val="24"/>
                <w:szCs w:val="24"/>
              </w:rPr>
              <w:t>150</w:t>
            </w:r>
          </w:p>
        </w:tc>
        <w:tc>
          <w:tcPr>
            <w:tcW w:w="383" w:type="dxa"/>
            <w:tcBorders>
              <w:top w:val="nil"/>
              <w:bottom w:val="nil"/>
            </w:tcBorders>
          </w:tcPr>
          <w:p w:rsidR="009143BF" w:rsidRPr="00CD102E" w:rsidRDefault="009143BF" w:rsidP="009143BF">
            <w:pPr>
              <w:spacing w:before="20" w:after="20"/>
              <w:jc w:val="center"/>
              <w:rPr>
                <w:b/>
                <w:i/>
                <w:sz w:val="24"/>
                <w:szCs w:val="24"/>
              </w:rPr>
            </w:pPr>
          </w:p>
        </w:tc>
        <w:tc>
          <w:tcPr>
            <w:tcW w:w="1114" w:type="dxa"/>
          </w:tcPr>
          <w:p w:rsidR="009143BF" w:rsidRPr="00CD102E" w:rsidRDefault="009143BF" w:rsidP="009143BF">
            <w:pPr>
              <w:spacing w:before="60" w:after="60"/>
              <w:jc w:val="center"/>
              <w:rPr>
                <w:sz w:val="24"/>
                <w:szCs w:val="24"/>
              </w:rPr>
            </w:pPr>
            <w:r w:rsidRPr="00CD102E">
              <w:rPr>
                <w:sz w:val="24"/>
                <w:szCs w:val="24"/>
              </w:rPr>
              <w:t>A</w:t>
            </w:r>
          </w:p>
        </w:tc>
        <w:tc>
          <w:tcPr>
            <w:tcW w:w="1406" w:type="dxa"/>
          </w:tcPr>
          <w:p w:rsidR="009143BF" w:rsidRPr="00CD102E" w:rsidRDefault="009143BF" w:rsidP="009143BF">
            <w:pPr>
              <w:spacing w:before="60" w:after="60"/>
              <w:rPr>
                <w:sz w:val="24"/>
                <w:szCs w:val="24"/>
              </w:rPr>
            </w:pPr>
            <w:r w:rsidRPr="00CD102E">
              <w:rPr>
                <w:sz w:val="24"/>
                <w:szCs w:val="24"/>
              </w:rPr>
              <w:t>672 - 750</w:t>
            </w:r>
          </w:p>
        </w:tc>
        <w:tc>
          <w:tcPr>
            <w:tcW w:w="1710" w:type="dxa"/>
          </w:tcPr>
          <w:p w:rsidR="009143BF" w:rsidRPr="00CD102E" w:rsidRDefault="009143BF" w:rsidP="009143BF">
            <w:pPr>
              <w:spacing w:before="60" w:after="60"/>
              <w:rPr>
                <w:sz w:val="24"/>
                <w:szCs w:val="24"/>
              </w:rPr>
            </w:pPr>
            <w:r w:rsidRPr="00CD102E">
              <w:rPr>
                <w:sz w:val="24"/>
                <w:szCs w:val="24"/>
              </w:rPr>
              <w:t>90% or above</w:t>
            </w:r>
          </w:p>
        </w:tc>
      </w:tr>
      <w:tr w:rsidR="009143BF" w:rsidRPr="00CD102E" w:rsidTr="00A01555">
        <w:tc>
          <w:tcPr>
            <w:tcW w:w="2700" w:type="dxa"/>
          </w:tcPr>
          <w:p w:rsidR="009143BF" w:rsidRPr="00CD102E" w:rsidRDefault="009143BF" w:rsidP="009143BF">
            <w:pPr>
              <w:spacing w:before="20" w:after="20"/>
              <w:rPr>
                <w:sz w:val="24"/>
                <w:szCs w:val="24"/>
              </w:rPr>
            </w:pPr>
            <w:r w:rsidRPr="00CD102E">
              <w:rPr>
                <w:sz w:val="24"/>
                <w:szCs w:val="24"/>
              </w:rPr>
              <w:t>In-Class Assignments</w:t>
            </w:r>
          </w:p>
        </w:tc>
        <w:tc>
          <w:tcPr>
            <w:tcW w:w="865" w:type="dxa"/>
          </w:tcPr>
          <w:p w:rsidR="009143BF" w:rsidRPr="00CD102E" w:rsidRDefault="009143BF" w:rsidP="009143BF">
            <w:pPr>
              <w:spacing w:before="20" w:after="20"/>
              <w:jc w:val="center"/>
              <w:rPr>
                <w:b/>
                <w:sz w:val="24"/>
                <w:szCs w:val="24"/>
              </w:rPr>
            </w:pPr>
            <w:r w:rsidRPr="00CD102E">
              <w:rPr>
                <w:b/>
                <w:sz w:val="24"/>
                <w:szCs w:val="24"/>
              </w:rPr>
              <w:t>10%</w:t>
            </w:r>
          </w:p>
        </w:tc>
        <w:tc>
          <w:tcPr>
            <w:tcW w:w="912" w:type="dxa"/>
          </w:tcPr>
          <w:p w:rsidR="009143BF" w:rsidRPr="00CD102E" w:rsidRDefault="009143BF" w:rsidP="009143BF">
            <w:pPr>
              <w:spacing w:before="20" w:after="20"/>
              <w:jc w:val="center"/>
              <w:rPr>
                <w:b/>
                <w:sz w:val="24"/>
                <w:szCs w:val="24"/>
              </w:rPr>
            </w:pPr>
            <w:r w:rsidRPr="00CD102E">
              <w:rPr>
                <w:b/>
                <w:sz w:val="24"/>
                <w:szCs w:val="24"/>
              </w:rPr>
              <w:t>75</w:t>
            </w:r>
          </w:p>
        </w:tc>
        <w:tc>
          <w:tcPr>
            <w:tcW w:w="383" w:type="dxa"/>
            <w:tcBorders>
              <w:top w:val="nil"/>
              <w:bottom w:val="nil"/>
            </w:tcBorders>
          </w:tcPr>
          <w:p w:rsidR="009143BF" w:rsidRPr="00CD102E" w:rsidRDefault="009143BF" w:rsidP="009143BF">
            <w:pPr>
              <w:spacing w:before="20" w:after="20"/>
              <w:jc w:val="center"/>
              <w:rPr>
                <w:b/>
                <w:sz w:val="24"/>
                <w:szCs w:val="24"/>
              </w:rPr>
            </w:pPr>
          </w:p>
        </w:tc>
        <w:tc>
          <w:tcPr>
            <w:tcW w:w="1114" w:type="dxa"/>
          </w:tcPr>
          <w:p w:rsidR="009143BF" w:rsidRPr="00CD102E" w:rsidRDefault="009143BF" w:rsidP="009143BF">
            <w:pPr>
              <w:spacing w:before="60" w:after="60"/>
              <w:jc w:val="center"/>
              <w:rPr>
                <w:sz w:val="24"/>
                <w:szCs w:val="24"/>
              </w:rPr>
            </w:pPr>
            <w:r w:rsidRPr="00CD102E">
              <w:rPr>
                <w:sz w:val="24"/>
                <w:szCs w:val="24"/>
              </w:rPr>
              <w:t>B</w:t>
            </w:r>
          </w:p>
        </w:tc>
        <w:tc>
          <w:tcPr>
            <w:tcW w:w="1406" w:type="dxa"/>
          </w:tcPr>
          <w:p w:rsidR="009143BF" w:rsidRPr="00CD102E" w:rsidRDefault="009143BF" w:rsidP="009143BF">
            <w:pPr>
              <w:spacing w:before="60" w:after="60"/>
              <w:rPr>
                <w:sz w:val="24"/>
                <w:szCs w:val="24"/>
              </w:rPr>
            </w:pPr>
            <w:r w:rsidRPr="00CD102E">
              <w:rPr>
                <w:sz w:val="24"/>
                <w:szCs w:val="24"/>
              </w:rPr>
              <w:t>597 - 671</w:t>
            </w:r>
          </w:p>
        </w:tc>
        <w:tc>
          <w:tcPr>
            <w:tcW w:w="1710" w:type="dxa"/>
          </w:tcPr>
          <w:p w:rsidR="009143BF" w:rsidRPr="00CD102E" w:rsidRDefault="009143BF" w:rsidP="009143BF">
            <w:pPr>
              <w:spacing w:before="60" w:after="60"/>
              <w:rPr>
                <w:sz w:val="24"/>
                <w:szCs w:val="24"/>
              </w:rPr>
            </w:pPr>
            <w:r w:rsidRPr="00CD102E">
              <w:rPr>
                <w:sz w:val="24"/>
                <w:szCs w:val="24"/>
              </w:rPr>
              <w:t>80 - 89%</w:t>
            </w:r>
          </w:p>
        </w:tc>
      </w:tr>
      <w:tr w:rsidR="009143BF" w:rsidRPr="00CD102E" w:rsidTr="00A01555">
        <w:tc>
          <w:tcPr>
            <w:tcW w:w="2700" w:type="dxa"/>
          </w:tcPr>
          <w:p w:rsidR="009143BF" w:rsidRPr="00CD102E" w:rsidRDefault="009143BF" w:rsidP="009143BF">
            <w:pPr>
              <w:spacing w:before="20" w:after="20"/>
              <w:rPr>
                <w:sz w:val="24"/>
                <w:szCs w:val="24"/>
              </w:rPr>
            </w:pPr>
            <w:r w:rsidRPr="00CD102E">
              <w:rPr>
                <w:sz w:val="24"/>
                <w:szCs w:val="24"/>
              </w:rPr>
              <w:t>Attendance &amp; Participation</w:t>
            </w:r>
          </w:p>
        </w:tc>
        <w:tc>
          <w:tcPr>
            <w:tcW w:w="865" w:type="dxa"/>
          </w:tcPr>
          <w:p w:rsidR="009143BF" w:rsidRPr="00CD102E" w:rsidRDefault="009143BF" w:rsidP="009143BF">
            <w:pPr>
              <w:spacing w:before="20" w:after="20"/>
              <w:jc w:val="center"/>
              <w:rPr>
                <w:b/>
                <w:sz w:val="24"/>
                <w:szCs w:val="24"/>
              </w:rPr>
            </w:pPr>
            <w:r w:rsidRPr="00CD102E">
              <w:rPr>
                <w:b/>
                <w:sz w:val="24"/>
                <w:szCs w:val="24"/>
              </w:rPr>
              <w:t>10%</w:t>
            </w:r>
          </w:p>
        </w:tc>
        <w:tc>
          <w:tcPr>
            <w:tcW w:w="912" w:type="dxa"/>
          </w:tcPr>
          <w:p w:rsidR="009143BF" w:rsidRPr="00CD102E" w:rsidRDefault="009143BF" w:rsidP="009143BF">
            <w:pPr>
              <w:spacing w:before="20" w:after="20"/>
              <w:jc w:val="center"/>
              <w:rPr>
                <w:b/>
                <w:sz w:val="24"/>
                <w:szCs w:val="24"/>
              </w:rPr>
            </w:pPr>
            <w:r w:rsidRPr="00CD102E">
              <w:rPr>
                <w:b/>
                <w:sz w:val="24"/>
                <w:szCs w:val="24"/>
              </w:rPr>
              <w:t>75</w:t>
            </w:r>
          </w:p>
        </w:tc>
        <w:tc>
          <w:tcPr>
            <w:tcW w:w="383" w:type="dxa"/>
            <w:tcBorders>
              <w:top w:val="nil"/>
              <w:bottom w:val="nil"/>
            </w:tcBorders>
          </w:tcPr>
          <w:p w:rsidR="009143BF" w:rsidRPr="00CD102E" w:rsidRDefault="009143BF" w:rsidP="009143BF">
            <w:pPr>
              <w:spacing w:before="20" w:after="20"/>
              <w:jc w:val="center"/>
              <w:rPr>
                <w:b/>
                <w:sz w:val="24"/>
                <w:szCs w:val="24"/>
              </w:rPr>
            </w:pPr>
          </w:p>
        </w:tc>
        <w:tc>
          <w:tcPr>
            <w:tcW w:w="1114" w:type="dxa"/>
          </w:tcPr>
          <w:p w:rsidR="009143BF" w:rsidRPr="00CD102E" w:rsidRDefault="009143BF" w:rsidP="009143BF">
            <w:pPr>
              <w:spacing w:before="60" w:after="60"/>
              <w:jc w:val="center"/>
              <w:rPr>
                <w:sz w:val="24"/>
                <w:szCs w:val="24"/>
              </w:rPr>
            </w:pPr>
            <w:r w:rsidRPr="00CD102E">
              <w:rPr>
                <w:sz w:val="24"/>
                <w:szCs w:val="24"/>
              </w:rPr>
              <w:t>C</w:t>
            </w:r>
          </w:p>
        </w:tc>
        <w:tc>
          <w:tcPr>
            <w:tcW w:w="1406" w:type="dxa"/>
          </w:tcPr>
          <w:p w:rsidR="009143BF" w:rsidRPr="00CD102E" w:rsidRDefault="009143BF" w:rsidP="009143BF">
            <w:pPr>
              <w:spacing w:before="60" w:after="60"/>
              <w:rPr>
                <w:sz w:val="24"/>
                <w:szCs w:val="24"/>
              </w:rPr>
            </w:pPr>
            <w:r w:rsidRPr="00CD102E">
              <w:rPr>
                <w:sz w:val="24"/>
                <w:szCs w:val="24"/>
              </w:rPr>
              <w:t>522 - 596</w:t>
            </w:r>
          </w:p>
        </w:tc>
        <w:tc>
          <w:tcPr>
            <w:tcW w:w="1710" w:type="dxa"/>
          </w:tcPr>
          <w:p w:rsidR="009143BF" w:rsidRPr="00CD102E" w:rsidRDefault="009143BF" w:rsidP="009143BF">
            <w:pPr>
              <w:spacing w:before="60" w:after="60"/>
              <w:rPr>
                <w:sz w:val="24"/>
                <w:szCs w:val="24"/>
              </w:rPr>
            </w:pPr>
            <w:r w:rsidRPr="00CD102E">
              <w:rPr>
                <w:sz w:val="24"/>
                <w:szCs w:val="24"/>
              </w:rPr>
              <w:t>70 - 79%</w:t>
            </w:r>
          </w:p>
        </w:tc>
      </w:tr>
      <w:tr w:rsidR="009143BF" w:rsidRPr="00CD102E" w:rsidTr="00A01555">
        <w:tc>
          <w:tcPr>
            <w:tcW w:w="2700" w:type="dxa"/>
          </w:tcPr>
          <w:p w:rsidR="009143BF" w:rsidRPr="00CD102E" w:rsidRDefault="009143BF" w:rsidP="009143BF">
            <w:pPr>
              <w:spacing w:before="20" w:after="20"/>
              <w:rPr>
                <w:sz w:val="24"/>
                <w:szCs w:val="24"/>
              </w:rPr>
            </w:pPr>
            <w:r w:rsidRPr="00CD102E">
              <w:rPr>
                <w:sz w:val="24"/>
                <w:szCs w:val="24"/>
              </w:rPr>
              <w:t>Final Exam</w:t>
            </w:r>
          </w:p>
        </w:tc>
        <w:tc>
          <w:tcPr>
            <w:tcW w:w="865" w:type="dxa"/>
          </w:tcPr>
          <w:p w:rsidR="009143BF" w:rsidRPr="00CD102E" w:rsidRDefault="009143BF" w:rsidP="009143BF">
            <w:pPr>
              <w:spacing w:before="20" w:after="20"/>
              <w:jc w:val="center"/>
              <w:rPr>
                <w:b/>
                <w:sz w:val="24"/>
                <w:szCs w:val="24"/>
              </w:rPr>
            </w:pPr>
            <w:r w:rsidRPr="00CD102E">
              <w:rPr>
                <w:b/>
                <w:sz w:val="24"/>
                <w:szCs w:val="24"/>
              </w:rPr>
              <w:t>20%</w:t>
            </w:r>
          </w:p>
        </w:tc>
        <w:tc>
          <w:tcPr>
            <w:tcW w:w="912" w:type="dxa"/>
          </w:tcPr>
          <w:p w:rsidR="009143BF" w:rsidRPr="00CD102E" w:rsidRDefault="009143BF" w:rsidP="009143BF">
            <w:pPr>
              <w:spacing w:before="20" w:after="20"/>
              <w:jc w:val="center"/>
              <w:rPr>
                <w:b/>
                <w:sz w:val="24"/>
                <w:szCs w:val="24"/>
              </w:rPr>
            </w:pPr>
            <w:r w:rsidRPr="00CD102E">
              <w:rPr>
                <w:b/>
                <w:sz w:val="24"/>
                <w:szCs w:val="24"/>
              </w:rPr>
              <w:t>150</w:t>
            </w:r>
          </w:p>
        </w:tc>
        <w:tc>
          <w:tcPr>
            <w:tcW w:w="383" w:type="dxa"/>
            <w:tcBorders>
              <w:top w:val="nil"/>
              <w:bottom w:val="nil"/>
            </w:tcBorders>
          </w:tcPr>
          <w:p w:rsidR="009143BF" w:rsidRPr="00CD102E" w:rsidRDefault="009143BF" w:rsidP="009143BF">
            <w:pPr>
              <w:spacing w:before="20" w:after="20"/>
              <w:jc w:val="center"/>
              <w:rPr>
                <w:b/>
                <w:sz w:val="24"/>
                <w:szCs w:val="24"/>
              </w:rPr>
            </w:pPr>
          </w:p>
        </w:tc>
        <w:tc>
          <w:tcPr>
            <w:tcW w:w="1114" w:type="dxa"/>
          </w:tcPr>
          <w:p w:rsidR="009143BF" w:rsidRPr="00CD102E" w:rsidRDefault="009143BF" w:rsidP="009143BF">
            <w:pPr>
              <w:spacing w:before="60" w:after="60"/>
              <w:jc w:val="center"/>
              <w:rPr>
                <w:sz w:val="24"/>
                <w:szCs w:val="24"/>
              </w:rPr>
            </w:pPr>
            <w:r w:rsidRPr="00CD102E">
              <w:rPr>
                <w:sz w:val="24"/>
                <w:szCs w:val="24"/>
              </w:rPr>
              <w:t>D</w:t>
            </w:r>
          </w:p>
        </w:tc>
        <w:tc>
          <w:tcPr>
            <w:tcW w:w="1406" w:type="dxa"/>
          </w:tcPr>
          <w:p w:rsidR="009143BF" w:rsidRPr="00CD102E" w:rsidRDefault="009143BF" w:rsidP="009143BF">
            <w:pPr>
              <w:spacing w:before="60" w:after="60"/>
              <w:rPr>
                <w:sz w:val="24"/>
                <w:szCs w:val="24"/>
              </w:rPr>
            </w:pPr>
            <w:r w:rsidRPr="00CD102E">
              <w:rPr>
                <w:sz w:val="24"/>
                <w:szCs w:val="24"/>
              </w:rPr>
              <w:t>447 - 521</w:t>
            </w:r>
          </w:p>
        </w:tc>
        <w:tc>
          <w:tcPr>
            <w:tcW w:w="1710" w:type="dxa"/>
          </w:tcPr>
          <w:p w:rsidR="009143BF" w:rsidRPr="00CD102E" w:rsidRDefault="009143BF" w:rsidP="009143BF">
            <w:pPr>
              <w:spacing w:before="60" w:after="60"/>
              <w:rPr>
                <w:sz w:val="24"/>
                <w:szCs w:val="24"/>
              </w:rPr>
            </w:pPr>
            <w:r w:rsidRPr="00CD102E">
              <w:rPr>
                <w:sz w:val="24"/>
                <w:szCs w:val="24"/>
              </w:rPr>
              <w:t>60 - 69%</w:t>
            </w:r>
          </w:p>
        </w:tc>
      </w:tr>
      <w:tr w:rsidR="009143BF" w:rsidRPr="00CD102E" w:rsidTr="00A01555">
        <w:tc>
          <w:tcPr>
            <w:tcW w:w="2700" w:type="dxa"/>
            <w:tcBorders>
              <w:bottom w:val="single" w:sz="4" w:space="0" w:color="auto"/>
            </w:tcBorders>
          </w:tcPr>
          <w:p w:rsidR="009143BF" w:rsidRPr="00CD102E" w:rsidRDefault="009143BF" w:rsidP="009143BF">
            <w:pPr>
              <w:spacing w:before="20" w:after="20"/>
              <w:jc w:val="right"/>
              <w:rPr>
                <w:b/>
                <w:sz w:val="24"/>
                <w:szCs w:val="24"/>
              </w:rPr>
            </w:pPr>
            <w:r w:rsidRPr="00CD102E">
              <w:rPr>
                <w:b/>
                <w:sz w:val="24"/>
                <w:szCs w:val="24"/>
              </w:rPr>
              <w:t>Total</w:t>
            </w:r>
          </w:p>
        </w:tc>
        <w:tc>
          <w:tcPr>
            <w:tcW w:w="865" w:type="dxa"/>
            <w:tcBorders>
              <w:bottom w:val="single" w:sz="4" w:space="0" w:color="auto"/>
            </w:tcBorders>
            <w:shd w:val="clear" w:color="auto" w:fill="C0C0C0"/>
          </w:tcPr>
          <w:p w:rsidR="009143BF" w:rsidRPr="00CD102E" w:rsidRDefault="009143BF" w:rsidP="009143BF">
            <w:pPr>
              <w:spacing w:before="20" w:after="20"/>
              <w:jc w:val="center"/>
              <w:rPr>
                <w:b/>
                <w:sz w:val="24"/>
                <w:szCs w:val="24"/>
              </w:rPr>
            </w:pPr>
            <w:r w:rsidRPr="00CD102E">
              <w:rPr>
                <w:b/>
                <w:sz w:val="24"/>
                <w:szCs w:val="24"/>
              </w:rPr>
              <w:t>100%</w:t>
            </w:r>
          </w:p>
        </w:tc>
        <w:tc>
          <w:tcPr>
            <w:tcW w:w="912" w:type="dxa"/>
            <w:tcBorders>
              <w:bottom w:val="single" w:sz="4" w:space="0" w:color="auto"/>
            </w:tcBorders>
          </w:tcPr>
          <w:p w:rsidR="009143BF" w:rsidRPr="00CD102E" w:rsidRDefault="009143BF" w:rsidP="009143BF">
            <w:pPr>
              <w:spacing w:before="20" w:after="20"/>
              <w:jc w:val="center"/>
              <w:rPr>
                <w:b/>
                <w:sz w:val="24"/>
                <w:szCs w:val="24"/>
              </w:rPr>
            </w:pPr>
            <w:r w:rsidRPr="00CD102E">
              <w:rPr>
                <w:b/>
                <w:sz w:val="24"/>
                <w:szCs w:val="24"/>
              </w:rPr>
              <w:t>750</w:t>
            </w:r>
          </w:p>
        </w:tc>
        <w:tc>
          <w:tcPr>
            <w:tcW w:w="383" w:type="dxa"/>
            <w:tcBorders>
              <w:top w:val="nil"/>
              <w:bottom w:val="nil"/>
            </w:tcBorders>
          </w:tcPr>
          <w:p w:rsidR="009143BF" w:rsidRPr="00CD102E" w:rsidRDefault="009143BF" w:rsidP="009143BF">
            <w:pPr>
              <w:spacing w:before="20" w:after="20"/>
              <w:jc w:val="center"/>
              <w:rPr>
                <w:b/>
                <w:sz w:val="24"/>
                <w:szCs w:val="24"/>
              </w:rPr>
            </w:pPr>
          </w:p>
        </w:tc>
        <w:tc>
          <w:tcPr>
            <w:tcW w:w="1114" w:type="dxa"/>
            <w:tcBorders>
              <w:bottom w:val="single" w:sz="4" w:space="0" w:color="auto"/>
            </w:tcBorders>
          </w:tcPr>
          <w:p w:rsidR="009143BF" w:rsidRPr="00CD102E" w:rsidRDefault="009143BF" w:rsidP="009143BF">
            <w:pPr>
              <w:spacing w:before="60" w:after="60"/>
              <w:jc w:val="center"/>
              <w:rPr>
                <w:sz w:val="24"/>
                <w:szCs w:val="24"/>
              </w:rPr>
            </w:pPr>
            <w:r w:rsidRPr="00CD102E">
              <w:rPr>
                <w:sz w:val="24"/>
                <w:szCs w:val="24"/>
              </w:rPr>
              <w:t>F</w:t>
            </w:r>
          </w:p>
        </w:tc>
        <w:tc>
          <w:tcPr>
            <w:tcW w:w="1406" w:type="dxa"/>
            <w:tcBorders>
              <w:bottom w:val="single" w:sz="4" w:space="0" w:color="auto"/>
            </w:tcBorders>
          </w:tcPr>
          <w:p w:rsidR="009143BF" w:rsidRPr="00CD102E" w:rsidRDefault="009143BF" w:rsidP="009143BF">
            <w:pPr>
              <w:spacing w:before="60" w:after="60"/>
              <w:rPr>
                <w:sz w:val="24"/>
                <w:szCs w:val="24"/>
              </w:rPr>
            </w:pPr>
            <w:r w:rsidRPr="00CD102E">
              <w:rPr>
                <w:sz w:val="24"/>
                <w:szCs w:val="24"/>
              </w:rPr>
              <w:t>0 - 446</w:t>
            </w:r>
          </w:p>
        </w:tc>
        <w:tc>
          <w:tcPr>
            <w:tcW w:w="1710" w:type="dxa"/>
            <w:tcBorders>
              <w:bottom w:val="single" w:sz="4" w:space="0" w:color="auto"/>
            </w:tcBorders>
          </w:tcPr>
          <w:p w:rsidR="009143BF" w:rsidRPr="00CD102E" w:rsidRDefault="009143BF" w:rsidP="009143BF">
            <w:pPr>
              <w:spacing w:before="60" w:after="60"/>
              <w:rPr>
                <w:sz w:val="24"/>
                <w:szCs w:val="24"/>
              </w:rPr>
            </w:pPr>
            <w:r w:rsidRPr="00CD102E">
              <w:rPr>
                <w:sz w:val="24"/>
                <w:szCs w:val="24"/>
              </w:rPr>
              <w:t>Below 60%</w:t>
            </w:r>
          </w:p>
        </w:tc>
      </w:tr>
    </w:tbl>
    <w:p w:rsidR="00EB0635" w:rsidRPr="00CD102E" w:rsidRDefault="00EB0635" w:rsidP="00B65EBC">
      <w:pPr>
        <w:rPr>
          <w:rFonts w:ascii="Cambria" w:hAnsi="Cambria"/>
          <w:color w:val="000000"/>
          <w:sz w:val="24"/>
          <w:szCs w:val="24"/>
        </w:rPr>
      </w:pPr>
    </w:p>
    <w:p w:rsidR="00346E88" w:rsidRDefault="00FA39A0" w:rsidP="00346E88">
      <w:pPr>
        <w:rPr>
          <w:rFonts w:ascii="Cambria" w:hAnsi="Cambria"/>
          <w:color w:val="000000"/>
          <w:sz w:val="24"/>
          <w:szCs w:val="24"/>
        </w:rPr>
      </w:pPr>
      <w:r w:rsidRPr="00346E88">
        <w:rPr>
          <w:rFonts w:ascii="Cambria" w:hAnsi="Cambria"/>
          <w:b/>
          <w:i/>
          <w:sz w:val="24"/>
          <w:szCs w:val="24"/>
        </w:rPr>
        <w:t>NOTE</w:t>
      </w:r>
      <w:r w:rsidRPr="00CD102E">
        <w:rPr>
          <w:rFonts w:ascii="Cambria" w:hAnsi="Cambria"/>
          <w:sz w:val="24"/>
          <w:szCs w:val="24"/>
        </w:rPr>
        <w:t>: There is NO extra credit (assignment), a</w:t>
      </w:r>
      <w:r w:rsidR="00003E6A" w:rsidRPr="00CD102E">
        <w:rPr>
          <w:rFonts w:ascii="Cambria" w:hAnsi="Cambria"/>
          <w:sz w:val="24"/>
          <w:szCs w:val="24"/>
        </w:rPr>
        <w:t>nd student will not be given an</w:t>
      </w:r>
      <w:r w:rsidR="003F7A1B">
        <w:rPr>
          <w:rFonts w:ascii="Cambria" w:hAnsi="Cambria"/>
          <w:sz w:val="24"/>
          <w:szCs w:val="24"/>
        </w:rPr>
        <w:t xml:space="preserve"> incomplete for this course.</w:t>
      </w:r>
      <w:r w:rsidR="00820078">
        <w:rPr>
          <w:rFonts w:ascii="Cambria" w:hAnsi="Cambria"/>
          <w:sz w:val="24"/>
          <w:szCs w:val="24"/>
        </w:rPr>
        <w:t xml:space="preserve"> There are</w:t>
      </w:r>
      <w:r w:rsidR="00346E88">
        <w:rPr>
          <w:rFonts w:ascii="Cambria" w:hAnsi="Cambria"/>
          <w:sz w:val="24"/>
          <w:szCs w:val="24"/>
        </w:rPr>
        <w:t xml:space="preserve"> </w:t>
      </w:r>
      <w:r w:rsidR="00346E88" w:rsidRPr="003C23A5">
        <w:rPr>
          <w:rFonts w:ascii="Cambria" w:hAnsi="Cambria"/>
          <w:b/>
          <w:color w:val="000000"/>
          <w:sz w:val="24"/>
          <w:szCs w:val="24"/>
        </w:rPr>
        <w:t>BONUS</w:t>
      </w:r>
      <w:r w:rsidR="00346E88">
        <w:rPr>
          <w:rFonts w:ascii="Cambria" w:hAnsi="Cambria"/>
          <w:color w:val="000000"/>
          <w:sz w:val="24"/>
          <w:szCs w:val="24"/>
        </w:rPr>
        <w:t xml:space="preserve"> </w:t>
      </w:r>
      <w:r w:rsidR="00820078">
        <w:rPr>
          <w:rFonts w:ascii="Cambria" w:hAnsi="Cambria"/>
          <w:color w:val="000000"/>
          <w:sz w:val="24"/>
          <w:szCs w:val="24"/>
        </w:rPr>
        <w:t>assignments offered within</w:t>
      </w:r>
      <w:r w:rsidR="00346E88">
        <w:rPr>
          <w:rFonts w:ascii="Cambria" w:hAnsi="Cambria"/>
          <w:color w:val="000000"/>
          <w:sz w:val="24"/>
          <w:szCs w:val="24"/>
        </w:rPr>
        <w:t xml:space="preserve"> </w:t>
      </w:r>
      <w:proofErr w:type="spellStart"/>
      <w:r w:rsidR="00346E88" w:rsidRPr="003C23A5">
        <w:rPr>
          <w:rFonts w:ascii="Cambria" w:hAnsi="Cambria"/>
          <w:i/>
          <w:color w:val="000000"/>
          <w:sz w:val="24"/>
          <w:szCs w:val="24"/>
        </w:rPr>
        <w:t>WileyPlus</w:t>
      </w:r>
      <w:proofErr w:type="spellEnd"/>
      <w:r w:rsidR="00346E88">
        <w:rPr>
          <w:rFonts w:ascii="Cambria" w:hAnsi="Cambria"/>
          <w:color w:val="000000"/>
          <w:sz w:val="24"/>
          <w:szCs w:val="24"/>
        </w:rPr>
        <w:t xml:space="preserve"> </w:t>
      </w:r>
      <w:r w:rsidR="00820078">
        <w:rPr>
          <w:rFonts w:ascii="Cambria" w:hAnsi="Cambria"/>
          <w:color w:val="000000"/>
          <w:sz w:val="24"/>
          <w:szCs w:val="24"/>
        </w:rPr>
        <w:t xml:space="preserve">but they must be completed </w:t>
      </w:r>
      <w:r w:rsidR="00346E88">
        <w:rPr>
          <w:rFonts w:ascii="Cambria" w:hAnsi="Cambria"/>
          <w:color w:val="000000"/>
          <w:sz w:val="24"/>
          <w:szCs w:val="24"/>
        </w:rPr>
        <w:t xml:space="preserve">by the due dates (these WILL NOT CHANGE). </w:t>
      </w:r>
      <w:r w:rsidR="00820078">
        <w:rPr>
          <w:rFonts w:ascii="Cambria" w:hAnsi="Cambria"/>
          <w:color w:val="000000"/>
          <w:sz w:val="24"/>
          <w:szCs w:val="24"/>
        </w:rPr>
        <w:t xml:space="preserve"> Bonus assignments </w:t>
      </w:r>
      <w:r w:rsidR="00346E88">
        <w:rPr>
          <w:rFonts w:ascii="Cambria" w:hAnsi="Cambria"/>
          <w:color w:val="000000"/>
          <w:sz w:val="24"/>
          <w:szCs w:val="24"/>
        </w:rPr>
        <w:t xml:space="preserve">include all </w:t>
      </w:r>
      <w:r w:rsidR="00346E88" w:rsidRPr="00346E88">
        <w:rPr>
          <w:rFonts w:ascii="Cambria" w:hAnsi="Cambria"/>
          <w:color w:val="000000"/>
          <w:sz w:val="24"/>
          <w:szCs w:val="24"/>
          <w:u w:val="single"/>
        </w:rPr>
        <w:t>pre-lecture</w:t>
      </w:r>
      <w:r w:rsidR="00346E88">
        <w:rPr>
          <w:rFonts w:ascii="Cambria" w:hAnsi="Cambria"/>
          <w:color w:val="000000"/>
          <w:sz w:val="24"/>
          <w:szCs w:val="24"/>
        </w:rPr>
        <w:t xml:space="preserve"> and </w:t>
      </w:r>
      <w:r w:rsidR="00346E88" w:rsidRPr="00346E88">
        <w:rPr>
          <w:rFonts w:ascii="Cambria" w:hAnsi="Cambria"/>
          <w:color w:val="000000"/>
          <w:sz w:val="24"/>
          <w:szCs w:val="24"/>
          <w:u w:val="single"/>
        </w:rPr>
        <w:t>post lecture</w:t>
      </w:r>
      <w:r w:rsidR="00346E88">
        <w:rPr>
          <w:rFonts w:ascii="Cambria" w:hAnsi="Cambria"/>
          <w:color w:val="000000"/>
          <w:sz w:val="24"/>
          <w:szCs w:val="24"/>
        </w:rPr>
        <w:t xml:space="preserve"> assignments as well as </w:t>
      </w:r>
      <w:r w:rsidR="00346E88" w:rsidRPr="00346E88">
        <w:rPr>
          <w:rFonts w:ascii="Cambria" w:hAnsi="Cambria"/>
          <w:color w:val="000000"/>
          <w:sz w:val="24"/>
          <w:szCs w:val="24"/>
          <w:u w:val="single"/>
        </w:rPr>
        <w:t>practice quizzes</w:t>
      </w:r>
      <w:r w:rsidR="00346E88">
        <w:rPr>
          <w:rFonts w:ascii="Cambria" w:hAnsi="Cambria"/>
          <w:color w:val="000000"/>
          <w:sz w:val="24"/>
          <w:szCs w:val="24"/>
        </w:rPr>
        <w:t xml:space="preserve"> and </w:t>
      </w:r>
      <w:r w:rsidR="00346E88" w:rsidRPr="00346E88">
        <w:rPr>
          <w:rFonts w:ascii="Cambria" w:hAnsi="Cambria"/>
          <w:color w:val="000000"/>
          <w:sz w:val="24"/>
          <w:szCs w:val="24"/>
          <w:u w:val="single"/>
        </w:rPr>
        <w:t>Do It! Exercises</w:t>
      </w:r>
      <w:r w:rsidR="00346E88">
        <w:rPr>
          <w:rFonts w:ascii="Cambria" w:hAnsi="Cambria"/>
          <w:color w:val="000000"/>
          <w:sz w:val="24"/>
          <w:szCs w:val="24"/>
        </w:rPr>
        <w:t xml:space="preserve">. These bonus points are added </w:t>
      </w:r>
      <w:r w:rsidR="00346E88" w:rsidRPr="003C23A5">
        <w:rPr>
          <w:rFonts w:ascii="Cambria" w:hAnsi="Cambria"/>
          <w:b/>
          <w:color w:val="000000"/>
          <w:sz w:val="24"/>
          <w:szCs w:val="24"/>
        </w:rPr>
        <w:t>directly</w:t>
      </w:r>
      <w:r w:rsidR="00346E88">
        <w:rPr>
          <w:rFonts w:ascii="Cambria" w:hAnsi="Cambria"/>
          <w:color w:val="000000"/>
          <w:sz w:val="24"/>
          <w:szCs w:val="24"/>
        </w:rPr>
        <w:t xml:space="preserve"> to your </w:t>
      </w:r>
      <w:r w:rsidR="00820078">
        <w:rPr>
          <w:rFonts w:ascii="Cambria" w:hAnsi="Cambria"/>
          <w:color w:val="000000"/>
          <w:sz w:val="24"/>
          <w:szCs w:val="24"/>
        </w:rPr>
        <w:t xml:space="preserve">chapter </w:t>
      </w:r>
      <w:r w:rsidR="00346E88">
        <w:rPr>
          <w:rFonts w:ascii="Cambria" w:hAnsi="Cambria"/>
          <w:color w:val="000000"/>
          <w:sz w:val="24"/>
          <w:szCs w:val="24"/>
        </w:rPr>
        <w:t xml:space="preserve">exam </w:t>
      </w:r>
      <w:r w:rsidR="00820078">
        <w:rPr>
          <w:rFonts w:ascii="Cambria" w:hAnsi="Cambria"/>
          <w:color w:val="000000"/>
          <w:sz w:val="24"/>
          <w:szCs w:val="24"/>
        </w:rPr>
        <w:t xml:space="preserve">scores </w:t>
      </w:r>
      <w:r w:rsidR="00346E88">
        <w:rPr>
          <w:rFonts w:ascii="Cambria" w:hAnsi="Cambria"/>
          <w:color w:val="000000"/>
          <w:sz w:val="24"/>
          <w:szCs w:val="24"/>
        </w:rPr>
        <w:t xml:space="preserve">and can change your grade by as much as an </w:t>
      </w:r>
      <w:r w:rsidR="00346E88" w:rsidRPr="003C23A5">
        <w:rPr>
          <w:rFonts w:ascii="Cambria" w:hAnsi="Cambria"/>
          <w:b/>
          <w:color w:val="000000"/>
          <w:sz w:val="24"/>
          <w:szCs w:val="24"/>
        </w:rPr>
        <w:t>entire letter grade</w:t>
      </w:r>
      <w:r w:rsidR="00346E88">
        <w:rPr>
          <w:rFonts w:ascii="Cambria" w:hAnsi="Cambria"/>
          <w:color w:val="000000"/>
          <w:sz w:val="24"/>
          <w:szCs w:val="24"/>
        </w:rPr>
        <w:t>. I highly encourage you to work ALL bonus work.</w:t>
      </w:r>
    </w:p>
    <w:p w:rsidR="00346E88" w:rsidRPr="00CD102E" w:rsidRDefault="00346E88" w:rsidP="00346E88">
      <w:pPr>
        <w:rPr>
          <w:rFonts w:ascii="Cambria" w:hAnsi="Cambria"/>
          <w:color w:val="000000"/>
          <w:sz w:val="24"/>
          <w:szCs w:val="24"/>
        </w:rPr>
      </w:pPr>
      <w:r w:rsidRPr="005B69AA">
        <w:rPr>
          <w:rFonts w:ascii="Cambria" w:hAnsi="Cambria"/>
          <w:b/>
          <w:color w:val="000000"/>
          <w:sz w:val="24"/>
          <w:szCs w:val="24"/>
        </w:rPr>
        <w:t>ORION</w:t>
      </w:r>
      <w:r w:rsidR="00820078">
        <w:rPr>
          <w:rFonts w:ascii="Cambria" w:hAnsi="Cambria"/>
          <w:color w:val="000000"/>
          <w:sz w:val="24"/>
          <w:szCs w:val="24"/>
        </w:rPr>
        <w:t xml:space="preserve"> is a study feature i</w:t>
      </w:r>
      <w:r>
        <w:rPr>
          <w:rFonts w:ascii="Cambria" w:hAnsi="Cambria"/>
          <w:color w:val="000000"/>
          <w:sz w:val="24"/>
          <w:szCs w:val="24"/>
        </w:rPr>
        <w:t xml:space="preserve">n </w:t>
      </w:r>
      <w:proofErr w:type="spellStart"/>
      <w:r>
        <w:rPr>
          <w:rFonts w:ascii="Cambria" w:hAnsi="Cambria"/>
          <w:color w:val="000000"/>
          <w:sz w:val="24"/>
          <w:szCs w:val="24"/>
        </w:rPr>
        <w:t>WileyPlus</w:t>
      </w:r>
      <w:proofErr w:type="spellEnd"/>
      <w:r>
        <w:rPr>
          <w:rFonts w:ascii="Cambria" w:hAnsi="Cambria"/>
          <w:color w:val="000000"/>
          <w:sz w:val="24"/>
          <w:szCs w:val="24"/>
        </w:rPr>
        <w:t xml:space="preserve"> tha</w:t>
      </w:r>
      <w:r w:rsidR="00820078">
        <w:rPr>
          <w:rFonts w:ascii="Cambria" w:hAnsi="Cambria"/>
          <w:color w:val="000000"/>
          <w:sz w:val="24"/>
          <w:szCs w:val="24"/>
        </w:rPr>
        <w:t>t we will use for BONUS (except Ch. 3 &amp; 4 which will be required).</w:t>
      </w:r>
    </w:p>
    <w:p w:rsidR="00FA39A0" w:rsidRPr="00CD102E" w:rsidRDefault="00FA39A0" w:rsidP="00B65EBC">
      <w:pPr>
        <w:rPr>
          <w:rFonts w:ascii="Cambria" w:hAnsi="Cambria"/>
          <w:sz w:val="24"/>
          <w:szCs w:val="24"/>
        </w:rPr>
      </w:pPr>
    </w:p>
    <w:p w:rsidR="00B65EBC" w:rsidRPr="00CD102E" w:rsidRDefault="00B65EBC" w:rsidP="00B65EBC">
      <w:pPr>
        <w:numPr>
          <w:ilvl w:val="12"/>
          <w:numId w:val="0"/>
        </w:numPr>
        <w:rPr>
          <w:rFonts w:ascii="Cambria" w:hAnsi="Cambria"/>
          <w:b/>
          <w:sz w:val="24"/>
          <w:szCs w:val="24"/>
        </w:rPr>
      </w:pPr>
      <w:r w:rsidRPr="00CD102E">
        <w:rPr>
          <w:rFonts w:ascii="Cambria" w:hAnsi="Cambria"/>
          <w:b/>
          <w:sz w:val="24"/>
          <w:szCs w:val="24"/>
        </w:rPr>
        <w:t>Grade Appeals:</w:t>
      </w:r>
    </w:p>
    <w:p w:rsidR="00B65EBC" w:rsidRPr="00CD102E" w:rsidRDefault="00B65EBC" w:rsidP="00B65EBC">
      <w:pPr>
        <w:numPr>
          <w:ilvl w:val="12"/>
          <w:numId w:val="0"/>
        </w:numPr>
        <w:rPr>
          <w:rFonts w:ascii="Cambria" w:hAnsi="Cambria"/>
          <w:sz w:val="24"/>
          <w:szCs w:val="24"/>
        </w:rPr>
      </w:pPr>
      <w:r w:rsidRPr="00CD102E">
        <w:rPr>
          <w:rFonts w:ascii="Cambria" w:hAnsi="Cambria"/>
          <w:sz w:val="24"/>
          <w:szCs w:val="24"/>
        </w:rPr>
        <w:t>Any student who believes s/he has been graded unfairly during a semester should work actively and positively with me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CD102E">
        <w:rPr>
          <w:rFonts w:ascii="Cambria" w:hAnsi="Cambria"/>
          <w:i/>
          <w:sz w:val="24"/>
          <w:szCs w:val="24"/>
        </w:rPr>
        <w:t>course syllabus, graded assignments, a portfolio of other graded work from the course, including homework, projects, tests, and other assignments, if available</w:t>
      </w:r>
      <w:r w:rsidRPr="00CD102E">
        <w:rPr>
          <w:rFonts w:ascii="Cambria" w:hAnsi="Cambria"/>
          <w:sz w:val="24"/>
          <w:szCs w:val="24"/>
        </w:rPr>
        <w:t>).</w:t>
      </w:r>
    </w:p>
    <w:p w:rsidR="004F3AE2" w:rsidRDefault="004F3AE2" w:rsidP="004F3AE2">
      <w:pPr>
        <w:rPr>
          <w:rFonts w:ascii="Cambria" w:hAnsi="Cambria"/>
          <w:b/>
          <w:sz w:val="24"/>
          <w:szCs w:val="24"/>
        </w:rPr>
      </w:pPr>
    </w:p>
    <w:p w:rsidR="004F3AE2" w:rsidRDefault="004F3AE2" w:rsidP="004F3AE2">
      <w:pPr>
        <w:rPr>
          <w:rFonts w:ascii="Cambria" w:hAnsi="Cambria"/>
          <w:b/>
          <w:sz w:val="24"/>
          <w:szCs w:val="24"/>
        </w:rPr>
      </w:pPr>
      <w:r>
        <w:rPr>
          <w:rFonts w:ascii="Cambria" w:hAnsi="Cambria"/>
          <w:b/>
          <w:sz w:val="24"/>
          <w:szCs w:val="24"/>
        </w:rPr>
        <w:t xml:space="preserve">Last day to drop/add:  </w:t>
      </w:r>
      <w:r w:rsidR="00820078">
        <w:rPr>
          <w:rFonts w:ascii="Cambria" w:hAnsi="Cambria"/>
          <w:sz w:val="24"/>
          <w:szCs w:val="24"/>
        </w:rPr>
        <w:t>Mon</w:t>
      </w:r>
      <w:r w:rsidR="00346E88">
        <w:rPr>
          <w:rFonts w:ascii="Cambria" w:hAnsi="Cambria"/>
          <w:sz w:val="24"/>
          <w:szCs w:val="24"/>
        </w:rPr>
        <w:t>day</w:t>
      </w:r>
      <w:r>
        <w:rPr>
          <w:rFonts w:ascii="Cambria" w:hAnsi="Cambria"/>
          <w:sz w:val="24"/>
          <w:szCs w:val="24"/>
        </w:rPr>
        <w:t xml:space="preserve">, </w:t>
      </w:r>
      <w:r w:rsidR="00346E88">
        <w:rPr>
          <w:rFonts w:ascii="Cambria" w:hAnsi="Cambria"/>
          <w:sz w:val="24"/>
          <w:szCs w:val="24"/>
        </w:rPr>
        <w:t xml:space="preserve">September </w:t>
      </w:r>
      <w:r w:rsidR="00820078">
        <w:rPr>
          <w:rFonts w:ascii="Cambria" w:hAnsi="Cambria"/>
          <w:sz w:val="24"/>
          <w:szCs w:val="24"/>
        </w:rPr>
        <w:t>1</w:t>
      </w:r>
      <w:r w:rsidR="00C57291">
        <w:rPr>
          <w:rFonts w:ascii="Cambria" w:hAnsi="Cambria"/>
          <w:sz w:val="24"/>
          <w:szCs w:val="24"/>
        </w:rPr>
        <w:t>0</w:t>
      </w:r>
      <w:r w:rsidR="00346E88">
        <w:rPr>
          <w:rFonts w:ascii="Cambria" w:hAnsi="Cambria"/>
          <w:sz w:val="24"/>
          <w:szCs w:val="24"/>
        </w:rPr>
        <w:t>,</w:t>
      </w:r>
      <w:r w:rsidRPr="003D3AE9">
        <w:rPr>
          <w:rFonts w:ascii="Cambria" w:hAnsi="Cambria"/>
          <w:sz w:val="24"/>
          <w:szCs w:val="24"/>
        </w:rPr>
        <w:t xml:space="preserve"> 201</w:t>
      </w:r>
      <w:r w:rsidR="00C57291">
        <w:rPr>
          <w:rFonts w:ascii="Cambria" w:hAnsi="Cambria"/>
          <w:sz w:val="24"/>
          <w:szCs w:val="24"/>
        </w:rPr>
        <w:t>8</w:t>
      </w:r>
    </w:p>
    <w:p w:rsidR="004F3AE2" w:rsidRDefault="004F3AE2" w:rsidP="004F3AE2">
      <w:pPr>
        <w:rPr>
          <w:rFonts w:ascii="Cambria" w:hAnsi="Cambria"/>
          <w:b/>
          <w:sz w:val="24"/>
          <w:szCs w:val="24"/>
        </w:rPr>
      </w:pPr>
      <w:r>
        <w:rPr>
          <w:rFonts w:ascii="Cambria" w:hAnsi="Cambria"/>
          <w:b/>
          <w:sz w:val="24"/>
          <w:szCs w:val="24"/>
        </w:rPr>
        <w:t xml:space="preserve">Last day to withdraw from a class:  </w:t>
      </w:r>
      <w:r w:rsidR="00346E88">
        <w:rPr>
          <w:rFonts w:ascii="Cambria" w:hAnsi="Cambria"/>
          <w:sz w:val="24"/>
          <w:szCs w:val="24"/>
        </w:rPr>
        <w:t>Friday</w:t>
      </w:r>
      <w:r>
        <w:rPr>
          <w:rFonts w:ascii="Cambria" w:hAnsi="Cambria"/>
          <w:sz w:val="24"/>
          <w:szCs w:val="24"/>
        </w:rPr>
        <w:t xml:space="preserve">, </w:t>
      </w:r>
      <w:r w:rsidR="00346E88">
        <w:rPr>
          <w:rFonts w:ascii="Cambria" w:hAnsi="Cambria"/>
          <w:sz w:val="24"/>
          <w:szCs w:val="24"/>
        </w:rPr>
        <w:t xml:space="preserve">November </w:t>
      </w:r>
      <w:r w:rsidR="00C57291">
        <w:rPr>
          <w:rFonts w:ascii="Cambria" w:hAnsi="Cambria"/>
          <w:sz w:val="24"/>
          <w:szCs w:val="24"/>
        </w:rPr>
        <w:t>2</w:t>
      </w:r>
      <w:r>
        <w:rPr>
          <w:rFonts w:ascii="Cambria" w:hAnsi="Cambria"/>
          <w:sz w:val="24"/>
          <w:szCs w:val="24"/>
        </w:rPr>
        <w:t>, 201</w:t>
      </w:r>
      <w:r w:rsidR="00C57291">
        <w:rPr>
          <w:rFonts w:ascii="Cambria" w:hAnsi="Cambria"/>
          <w:sz w:val="24"/>
          <w:szCs w:val="24"/>
        </w:rPr>
        <w:t>8</w:t>
      </w:r>
    </w:p>
    <w:p w:rsidR="004F3AE2" w:rsidRDefault="004F3AE2" w:rsidP="004F3AE2">
      <w:pPr>
        <w:rPr>
          <w:rFonts w:ascii="Cambria" w:hAnsi="Cambria"/>
          <w:b/>
          <w:sz w:val="24"/>
          <w:szCs w:val="24"/>
        </w:rPr>
      </w:pPr>
      <w:r>
        <w:rPr>
          <w:rFonts w:ascii="Cambria" w:hAnsi="Cambria"/>
          <w:b/>
          <w:sz w:val="24"/>
          <w:szCs w:val="24"/>
        </w:rPr>
        <w:t xml:space="preserve">Last day to withdraw from the University:  </w:t>
      </w:r>
      <w:r w:rsidR="00C57291">
        <w:rPr>
          <w:rFonts w:ascii="Cambria" w:hAnsi="Cambria"/>
          <w:sz w:val="24"/>
          <w:szCs w:val="24"/>
        </w:rPr>
        <w:t>Friday, November 9</w:t>
      </w:r>
      <w:r>
        <w:rPr>
          <w:rFonts w:ascii="Cambria" w:hAnsi="Cambria"/>
          <w:sz w:val="24"/>
          <w:szCs w:val="24"/>
        </w:rPr>
        <w:t>, 201</w:t>
      </w:r>
      <w:r w:rsidR="00C57291">
        <w:rPr>
          <w:rFonts w:ascii="Cambria" w:hAnsi="Cambria"/>
          <w:sz w:val="24"/>
          <w:szCs w:val="24"/>
        </w:rPr>
        <w:t>8</w:t>
      </w:r>
    </w:p>
    <w:p w:rsidR="0087381E" w:rsidRPr="00CD102E" w:rsidRDefault="0087381E" w:rsidP="00B65EBC">
      <w:pPr>
        <w:numPr>
          <w:ilvl w:val="12"/>
          <w:numId w:val="0"/>
        </w:numPr>
        <w:rPr>
          <w:rFonts w:ascii="Cambria" w:hAnsi="Cambria"/>
          <w:sz w:val="24"/>
          <w:szCs w:val="24"/>
        </w:rPr>
      </w:pPr>
    </w:p>
    <w:p w:rsidR="0081462C" w:rsidRDefault="0081462C" w:rsidP="004A221D">
      <w:pPr>
        <w:numPr>
          <w:ilvl w:val="12"/>
          <w:numId w:val="0"/>
        </w:numPr>
        <w:rPr>
          <w:rFonts w:ascii="Cambria" w:hAnsi="Cambria"/>
          <w:b/>
          <w:sz w:val="24"/>
          <w:szCs w:val="24"/>
        </w:rPr>
      </w:pPr>
    </w:p>
    <w:p w:rsidR="00346E88" w:rsidRDefault="0087381E" w:rsidP="004A221D">
      <w:pPr>
        <w:numPr>
          <w:ilvl w:val="12"/>
          <w:numId w:val="0"/>
        </w:numPr>
        <w:rPr>
          <w:rFonts w:ascii="Cambria" w:hAnsi="Cambria"/>
          <w:b/>
          <w:sz w:val="24"/>
          <w:szCs w:val="24"/>
        </w:rPr>
      </w:pPr>
      <w:r w:rsidRPr="00CD102E">
        <w:rPr>
          <w:rFonts w:ascii="Cambria" w:hAnsi="Cambria"/>
          <w:b/>
          <w:sz w:val="24"/>
          <w:szCs w:val="24"/>
        </w:rPr>
        <w:t>Make-up Policy</w:t>
      </w:r>
      <w:r w:rsidR="003F7A1B">
        <w:rPr>
          <w:rFonts w:ascii="Cambria" w:hAnsi="Cambria"/>
          <w:b/>
          <w:sz w:val="24"/>
          <w:szCs w:val="24"/>
        </w:rPr>
        <w:t xml:space="preserve">:  </w:t>
      </w:r>
    </w:p>
    <w:p w:rsidR="0087381E" w:rsidRPr="00CD102E" w:rsidRDefault="00FB1911" w:rsidP="004A221D">
      <w:pPr>
        <w:numPr>
          <w:ilvl w:val="12"/>
          <w:numId w:val="0"/>
        </w:numPr>
        <w:rPr>
          <w:rFonts w:ascii="Cambria" w:hAnsi="Cambria"/>
          <w:b/>
          <w:color w:val="FF0000"/>
          <w:sz w:val="24"/>
          <w:szCs w:val="24"/>
        </w:rPr>
      </w:pPr>
      <w:r w:rsidRPr="00CD102E">
        <w:rPr>
          <w:rFonts w:ascii="Cambria" w:hAnsi="Cambria"/>
          <w:sz w:val="24"/>
          <w:szCs w:val="24"/>
        </w:rPr>
        <w:t xml:space="preserve">Exams and/or quizzes: </w:t>
      </w:r>
      <w:r w:rsidR="005D37E6" w:rsidRPr="00CD102E">
        <w:rPr>
          <w:rFonts w:ascii="Cambria" w:hAnsi="Cambria"/>
          <w:b/>
          <w:sz w:val="24"/>
          <w:szCs w:val="24"/>
        </w:rPr>
        <w:t>To be determined</w:t>
      </w:r>
    </w:p>
    <w:p w:rsidR="00C61214" w:rsidRPr="00CD102E" w:rsidRDefault="00C61214" w:rsidP="00B65EBC">
      <w:pPr>
        <w:numPr>
          <w:ilvl w:val="12"/>
          <w:numId w:val="0"/>
        </w:numPr>
        <w:rPr>
          <w:rFonts w:ascii="Cambria" w:hAnsi="Cambria"/>
          <w:b/>
          <w:color w:val="FF0000"/>
          <w:sz w:val="24"/>
          <w:szCs w:val="24"/>
        </w:rPr>
      </w:pPr>
    </w:p>
    <w:p w:rsidR="00AB6EE2" w:rsidRDefault="00AB6EE2" w:rsidP="00B65EBC">
      <w:pPr>
        <w:rPr>
          <w:rFonts w:ascii="Cambria" w:hAnsi="Cambria"/>
          <w:b/>
          <w:sz w:val="24"/>
          <w:szCs w:val="24"/>
        </w:rPr>
      </w:pPr>
    </w:p>
    <w:p w:rsidR="00AB6EE2" w:rsidRDefault="00AB6EE2" w:rsidP="00B65EBC">
      <w:pPr>
        <w:rPr>
          <w:rFonts w:ascii="Cambria" w:hAnsi="Cambria"/>
          <w:b/>
          <w:sz w:val="24"/>
          <w:szCs w:val="24"/>
        </w:rPr>
      </w:pPr>
    </w:p>
    <w:p w:rsidR="00B65EBC" w:rsidRPr="00CD102E" w:rsidRDefault="00B65EBC" w:rsidP="00B65EBC">
      <w:pPr>
        <w:rPr>
          <w:rFonts w:ascii="Cambria" w:hAnsi="Cambria"/>
          <w:b/>
          <w:sz w:val="24"/>
          <w:szCs w:val="24"/>
        </w:rPr>
      </w:pPr>
      <w:r w:rsidRPr="00CD102E">
        <w:rPr>
          <w:rFonts w:ascii="Cambria" w:hAnsi="Cambria"/>
          <w:b/>
          <w:sz w:val="24"/>
          <w:szCs w:val="24"/>
        </w:rPr>
        <w:lastRenderedPageBreak/>
        <w:t xml:space="preserve">Attendance and Participation Policy: </w:t>
      </w:r>
    </w:p>
    <w:p w:rsidR="00193F18" w:rsidRPr="0081462C" w:rsidRDefault="001269A1" w:rsidP="00346E88">
      <w:pPr>
        <w:rPr>
          <w:rFonts w:asciiTheme="majorHAnsi" w:hAnsiTheme="majorHAnsi"/>
          <w:b/>
          <w:sz w:val="24"/>
          <w:szCs w:val="24"/>
          <w:u w:val="single"/>
        </w:rPr>
      </w:pPr>
      <w:r w:rsidRPr="00CD102E">
        <w:rPr>
          <w:rFonts w:ascii="Cambria" w:hAnsi="Cambria"/>
          <w:color w:val="000000"/>
          <w:sz w:val="24"/>
          <w:szCs w:val="24"/>
        </w:rPr>
        <w:t xml:space="preserve">Class </w:t>
      </w:r>
      <w:r w:rsidRPr="00B13C74">
        <w:rPr>
          <w:rFonts w:ascii="Cambria" w:hAnsi="Cambria"/>
          <w:color w:val="000000"/>
          <w:sz w:val="24"/>
          <w:szCs w:val="24"/>
          <w:bdr w:val="single" w:sz="4" w:space="0" w:color="auto"/>
        </w:rPr>
        <w:t xml:space="preserve">attendance is </w:t>
      </w:r>
      <w:r w:rsidRPr="00197603">
        <w:rPr>
          <w:rFonts w:ascii="Cambria" w:hAnsi="Cambria"/>
          <w:b/>
          <w:color w:val="FF0000"/>
          <w:sz w:val="24"/>
          <w:szCs w:val="24"/>
          <w:bdr w:val="single" w:sz="4" w:space="0" w:color="auto"/>
        </w:rPr>
        <w:t>MANDATORY</w:t>
      </w:r>
      <w:r w:rsidRPr="00CD102E">
        <w:rPr>
          <w:rFonts w:ascii="Cambria" w:hAnsi="Cambria"/>
          <w:color w:val="000000"/>
          <w:sz w:val="24"/>
          <w:szCs w:val="24"/>
        </w:rPr>
        <w:t>.  Students are expected to participate in discussions with the instructor and other students.</w:t>
      </w:r>
      <w:r w:rsidR="0081462C">
        <w:rPr>
          <w:rFonts w:ascii="Cambria" w:hAnsi="Cambria"/>
          <w:color w:val="000000"/>
          <w:sz w:val="24"/>
          <w:szCs w:val="24"/>
        </w:rPr>
        <w:t xml:space="preserve"> </w:t>
      </w:r>
      <w:r w:rsidR="0081462C">
        <w:rPr>
          <w:rFonts w:ascii="Cambria" w:hAnsi="Cambria"/>
          <w:b/>
          <w:color w:val="000000"/>
          <w:sz w:val="24"/>
          <w:szCs w:val="24"/>
          <w:u w:val="single"/>
        </w:rPr>
        <w:t>If you show up more than 10 minutes after class has begun then you are considered absent.</w:t>
      </w:r>
    </w:p>
    <w:p w:rsidR="0061652B" w:rsidRDefault="0061652B"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heme="majorHAnsi" w:hAnsiTheme="majorHAnsi"/>
          <w:b/>
          <w:sz w:val="24"/>
          <w:szCs w:val="24"/>
        </w:rPr>
      </w:pPr>
    </w:p>
    <w:p w:rsidR="00346E88" w:rsidRPr="00CD102E" w:rsidRDefault="00346E88" w:rsidP="00346E88">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heme="majorHAnsi" w:hAnsiTheme="majorHAnsi"/>
          <w:b/>
          <w:sz w:val="24"/>
          <w:szCs w:val="24"/>
        </w:rPr>
      </w:pPr>
      <w:r w:rsidRPr="00CD102E">
        <w:rPr>
          <w:rFonts w:asciiTheme="majorHAnsi" w:hAnsiTheme="majorHAnsi"/>
          <w:b/>
          <w:sz w:val="24"/>
          <w:szCs w:val="24"/>
        </w:rPr>
        <w:t>Submission of Work</w:t>
      </w:r>
    </w:p>
    <w:p w:rsidR="00346E88" w:rsidRPr="00CD102E" w:rsidRDefault="00346E88" w:rsidP="00346E88">
      <w:pPr>
        <w:jc w:val="both"/>
        <w:rPr>
          <w:rFonts w:ascii="Cambria" w:hAnsi="Cambria"/>
          <w:sz w:val="24"/>
          <w:szCs w:val="24"/>
        </w:rPr>
      </w:pPr>
      <w:r w:rsidRPr="00CD102E">
        <w:rPr>
          <w:rFonts w:ascii="Cambria" w:hAnsi="Cambria"/>
          <w:b/>
          <w:sz w:val="24"/>
          <w:szCs w:val="24"/>
          <w:u w:val="single"/>
        </w:rPr>
        <w:t>Assignments:</w:t>
      </w:r>
      <w:r w:rsidRPr="00CD102E">
        <w:rPr>
          <w:rFonts w:ascii="Cambria" w:hAnsi="Cambria"/>
          <w:sz w:val="24"/>
          <w:szCs w:val="24"/>
        </w:rPr>
        <w:t xml:space="preserve"> All </w:t>
      </w:r>
      <w:r w:rsidRPr="00CD102E">
        <w:rPr>
          <w:rFonts w:ascii="Cambria" w:hAnsi="Cambria"/>
          <w:color w:val="000000"/>
          <w:sz w:val="24"/>
          <w:szCs w:val="24"/>
        </w:rPr>
        <w:t xml:space="preserve">homework assignments will be completed via </w:t>
      </w:r>
      <w:r w:rsidR="00820078">
        <w:rPr>
          <w:rFonts w:ascii="Cambria" w:hAnsi="Cambria"/>
          <w:color w:val="000000"/>
          <w:sz w:val="24"/>
          <w:szCs w:val="24"/>
        </w:rPr>
        <w:t>the</w:t>
      </w:r>
      <w:r w:rsidRPr="00CD102E">
        <w:rPr>
          <w:rFonts w:ascii="Cambria" w:hAnsi="Cambria"/>
          <w:color w:val="000000"/>
          <w:sz w:val="24"/>
          <w:szCs w:val="24"/>
        </w:rPr>
        <w:t xml:space="preserve"> </w:t>
      </w:r>
      <w:proofErr w:type="spellStart"/>
      <w:r w:rsidRPr="00CD102E">
        <w:rPr>
          <w:rFonts w:ascii="Cambria" w:hAnsi="Cambria"/>
          <w:color w:val="000000"/>
          <w:sz w:val="24"/>
          <w:szCs w:val="24"/>
        </w:rPr>
        <w:t>WileyPlus</w:t>
      </w:r>
      <w:proofErr w:type="spellEnd"/>
      <w:r w:rsidRPr="00CD102E">
        <w:rPr>
          <w:rFonts w:ascii="Cambria" w:hAnsi="Cambria"/>
          <w:color w:val="000000"/>
          <w:sz w:val="24"/>
          <w:szCs w:val="24"/>
        </w:rPr>
        <w:t xml:space="preserve"> classroom where you can get immediate feedback and scores. </w:t>
      </w:r>
      <w:r w:rsidRPr="00CD102E">
        <w:rPr>
          <w:rFonts w:ascii="Cambria" w:hAnsi="Cambria"/>
          <w:sz w:val="24"/>
          <w:szCs w:val="24"/>
        </w:rPr>
        <w:t xml:space="preserve">Scheduled assignments </w:t>
      </w:r>
      <w:r w:rsidRPr="00820078">
        <w:rPr>
          <w:rFonts w:ascii="Cambria" w:hAnsi="Cambria"/>
          <w:b/>
          <w:sz w:val="24"/>
          <w:szCs w:val="24"/>
        </w:rPr>
        <w:t>MUST</w:t>
      </w:r>
      <w:r w:rsidRPr="00CD102E">
        <w:rPr>
          <w:rFonts w:ascii="Cambria" w:hAnsi="Cambria"/>
          <w:sz w:val="24"/>
          <w:szCs w:val="24"/>
        </w:rPr>
        <w:t xml:space="preserve"> be completed by the due date and time. Assignments will automatically be submitted after the due date/time expires. </w:t>
      </w:r>
      <w:r w:rsidRPr="00CD102E">
        <w:rPr>
          <w:rFonts w:ascii="Cambria" w:hAnsi="Cambria"/>
          <w:b/>
          <w:sz w:val="24"/>
          <w:szCs w:val="24"/>
        </w:rPr>
        <w:t>Late</w:t>
      </w:r>
      <w:r w:rsidRPr="00CD102E">
        <w:rPr>
          <w:rFonts w:ascii="Cambria" w:hAnsi="Cambria"/>
          <w:sz w:val="24"/>
          <w:szCs w:val="24"/>
        </w:rPr>
        <w:t xml:space="preserve"> submission of assignment will </w:t>
      </w:r>
      <w:r w:rsidRPr="00CD102E">
        <w:rPr>
          <w:rFonts w:ascii="Cambria" w:hAnsi="Cambria"/>
          <w:b/>
          <w:sz w:val="24"/>
          <w:szCs w:val="24"/>
        </w:rPr>
        <w:t>NOT</w:t>
      </w:r>
      <w:r w:rsidRPr="00CD102E">
        <w:rPr>
          <w:rFonts w:ascii="Cambria" w:hAnsi="Cambria"/>
          <w:sz w:val="24"/>
          <w:szCs w:val="24"/>
        </w:rPr>
        <w:t xml:space="preserve"> be accepted, no exceptions will be made.  All assignments MUST be submitted using the appropriate software. All assigned homework is subject to change.</w:t>
      </w:r>
    </w:p>
    <w:p w:rsidR="00346E88" w:rsidRPr="00CD102E" w:rsidRDefault="00346E88" w:rsidP="00346E88">
      <w:pPr>
        <w:jc w:val="both"/>
        <w:rPr>
          <w:rFonts w:asciiTheme="majorHAnsi" w:hAnsiTheme="majorHAnsi"/>
          <w:b/>
          <w:sz w:val="24"/>
          <w:szCs w:val="24"/>
          <w:u w:val="single"/>
        </w:rPr>
      </w:pPr>
    </w:p>
    <w:p w:rsidR="00346E88" w:rsidRPr="00CD102E" w:rsidRDefault="00346E88" w:rsidP="00346E88">
      <w:pPr>
        <w:jc w:val="both"/>
        <w:rPr>
          <w:rFonts w:asciiTheme="majorHAnsi" w:hAnsiTheme="majorHAnsi"/>
          <w:bCs/>
          <w:sz w:val="24"/>
          <w:szCs w:val="24"/>
        </w:rPr>
      </w:pPr>
      <w:r w:rsidRPr="00CD102E">
        <w:rPr>
          <w:rFonts w:asciiTheme="majorHAnsi" w:hAnsiTheme="majorHAnsi"/>
          <w:b/>
          <w:sz w:val="24"/>
          <w:szCs w:val="24"/>
          <w:u w:val="single"/>
        </w:rPr>
        <w:t>In-class assignments:</w:t>
      </w:r>
      <w:r w:rsidRPr="00CD102E">
        <w:rPr>
          <w:rFonts w:asciiTheme="majorHAnsi" w:hAnsiTheme="majorHAnsi"/>
          <w:sz w:val="24"/>
          <w:szCs w:val="24"/>
        </w:rPr>
        <w:t xml:space="preserve"> These are problems that will be worked in class on a small group basis. There is no makeup of class exercises if you are not in attendance. Each in-class assignment will be graded on accuracy. I will assist each group in solving the assigned problems. All in-class assignments selected are at the bottom of the syllabus.</w:t>
      </w:r>
      <w:r w:rsidR="0081462C">
        <w:rPr>
          <w:rFonts w:asciiTheme="majorHAnsi" w:hAnsiTheme="majorHAnsi"/>
          <w:sz w:val="24"/>
          <w:szCs w:val="24"/>
        </w:rPr>
        <w:t xml:space="preserve"> </w:t>
      </w:r>
      <w:r w:rsidRPr="00CD102E">
        <w:rPr>
          <w:rFonts w:asciiTheme="majorHAnsi" w:hAnsiTheme="majorHAnsi"/>
          <w:bCs/>
          <w:sz w:val="24"/>
          <w:szCs w:val="24"/>
        </w:rPr>
        <w:t>Other unannounced quizzes on assigned homework readings and/or problems may be given at any time.</w:t>
      </w:r>
    </w:p>
    <w:p w:rsidR="005D37E6" w:rsidRPr="00CD102E" w:rsidRDefault="005D37E6"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sz w:val="24"/>
          <w:szCs w:val="24"/>
        </w:rPr>
      </w:pPr>
    </w:p>
    <w:p w:rsidR="0087381E" w:rsidRPr="00346E88" w:rsidRDefault="0087381E"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heme="majorHAnsi" w:hAnsiTheme="majorHAnsi"/>
          <w:sz w:val="24"/>
          <w:szCs w:val="24"/>
        </w:rPr>
      </w:pPr>
      <w:r w:rsidRPr="00346E88">
        <w:rPr>
          <w:rFonts w:asciiTheme="majorHAnsi" w:hAnsiTheme="majorHAnsi"/>
          <w:b/>
          <w:sz w:val="24"/>
          <w:szCs w:val="24"/>
        </w:rPr>
        <w:t>Online Communication</w:t>
      </w:r>
    </w:p>
    <w:p w:rsidR="0000462D" w:rsidRPr="00346E88" w:rsidRDefault="0000462D" w:rsidP="0000462D">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heme="majorHAnsi" w:hAnsiTheme="majorHAnsi"/>
          <w:sz w:val="24"/>
          <w:szCs w:val="24"/>
        </w:rPr>
      </w:pPr>
      <w:r w:rsidRPr="00346E88">
        <w:rPr>
          <w:rFonts w:asciiTheme="majorHAnsi" w:hAnsiTheme="majorHAnsi"/>
          <w:sz w:val="24"/>
          <w:szCs w:val="24"/>
        </w:rPr>
        <w:t xml:space="preserve">All online communications should be composed with fairness, honesty, and tact.  </w:t>
      </w:r>
      <w:r w:rsidRPr="00346E88">
        <w:rPr>
          <w:rFonts w:ascii="Cambria" w:hAnsi="Cambria"/>
          <w:sz w:val="24"/>
          <w:szCs w:val="24"/>
        </w:rPr>
        <w:t xml:space="preserve">Many communications from me will be via email. Check </w:t>
      </w:r>
      <w:proofErr w:type="gramStart"/>
      <w:r w:rsidRPr="00346E88">
        <w:rPr>
          <w:rFonts w:ascii="Cambria" w:hAnsi="Cambria"/>
          <w:sz w:val="24"/>
          <w:szCs w:val="24"/>
        </w:rPr>
        <w:t>your</w:t>
      </w:r>
      <w:proofErr w:type="gramEnd"/>
      <w:r w:rsidRPr="00346E88">
        <w:rPr>
          <w:rFonts w:ascii="Cambria" w:hAnsi="Cambria"/>
          <w:sz w:val="24"/>
          <w:szCs w:val="24"/>
        </w:rPr>
        <w:t xml:space="preserve"> </w:t>
      </w:r>
      <w:r w:rsidRPr="00346E88">
        <w:rPr>
          <w:rFonts w:ascii="Cambria" w:hAnsi="Cambria"/>
          <w:b/>
          <w:sz w:val="24"/>
          <w:szCs w:val="24"/>
          <w:u w:val="single"/>
        </w:rPr>
        <w:t>SPAM</w:t>
      </w:r>
      <w:r w:rsidRPr="00346E88">
        <w:rPr>
          <w:rFonts w:ascii="Cambria" w:hAnsi="Cambria"/>
          <w:sz w:val="24"/>
          <w:szCs w:val="24"/>
        </w:rPr>
        <w:t xml:space="preserve"> if you don’t see email from me and make sure and mark my address “not spam”. During the </w:t>
      </w:r>
      <w:r w:rsidRPr="0081462C">
        <w:rPr>
          <w:rFonts w:ascii="Cambria" w:hAnsi="Cambria"/>
          <w:b/>
          <w:sz w:val="24"/>
          <w:szCs w:val="24"/>
          <w:u w:val="single"/>
        </w:rPr>
        <w:t>first two weeks</w:t>
      </w:r>
      <w:r w:rsidRPr="00346E88">
        <w:rPr>
          <w:rFonts w:ascii="Cambria" w:hAnsi="Cambria"/>
          <w:sz w:val="24"/>
          <w:szCs w:val="24"/>
        </w:rPr>
        <w:t xml:space="preserve"> of class send </w:t>
      </w:r>
      <w:proofErr w:type="gramStart"/>
      <w:r w:rsidRPr="00346E88">
        <w:rPr>
          <w:rFonts w:ascii="Cambria" w:hAnsi="Cambria"/>
          <w:sz w:val="24"/>
          <w:szCs w:val="24"/>
        </w:rPr>
        <w:t>me</w:t>
      </w:r>
      <w:proofErr w:type="gramEnd"/>
      <w:r w:rsidRPr="00346E88">
        <w:rPr>
          <w:rFonts w:ascii="Cambria" w:hAnsi="Cambria"/>
          <w:sz w:val="24"/>
          <w:szCs w:val="24"/>
        </w:rPr>
        <w:t xml:space="preserve"> an email and you will receive </w:t>
      </w:r>
      <w:r w:rsidRPr="00346E88">
        <w:rPr>
          <w:rFonts w:asciiTheme="majorHAnsi" w:hAnsiTheme="majorHAnsi"/>
          <w:b/>
          <w:color w:val="FF0000"/>
          <w:sz w:val="24"/>
          <w:szCs w:val="24"/>
        </w:rPr>
        <w:t>5</w:t>
      </w:r>
      <w:r w:rsidRPr="00346E88">
        <w:rPr>
          <w:rFonts w:ascii="Cambria" w:hAnsi="Cambria"/>
          <w:b/>
          <w:color w:val="FF0000"/>
          <w:sz w:val="24"/>
          <w:szCs w:val="24"/>
        </w:rPr>
        <w:t xml:space="preserve"> BONUS POINTS</w:t>
      </w:r>
      <w:r w:rsidRPr="00346E88">
        <w:rPr>
          <w:rFonts w:ascii="Cambria" w:hAnsi="Cambria"/>
          <w:sz w:val="24"/>
          <w:szCs w:val="24"/>
        </w:rPr>
        <w:t>.</w:t>
      </w:r>
    </w:p>
    <w:p w:rsidR="00CD102E" w:rsidRPr="00346E88" w:rsidRDefault="00CD102E"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b/>
          <w:sz w:val="24"/>
          <w:szCs w:val="24"/>
        </w:rPr>
      </w:pPr>
    </w:p>
    <w:p w:rsidR="00B65EBC" w:rsidRPr="00346E88" w:rsidRDefault="00B65EBC"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snapToGrid w:val="0"/>
          <w:sz w:val="24"/>
          <w:szCs w:val="24"/>
        </w:rPr>
      </w:pPr>
      <w:r w:rsidRPr="00346E88">
        <w:rPr>
          <w:rFonts w:ascii="Cambria" w:hAnsi="Cambria"/>
          <w:b/>
          <w:sz w:val="24"/>
          <w:szCs w:val="24"/>
        </w:rPr>
        <w:t>Special Needs and Accommodations</w:t>
      </w:r>
    </w:p>
    <w:p w:rsidR="00193F18" w:rsidRPr="00346E88" w:rsidRDefault="00193F18" w:rsidP="00193F18">
      <w:pPr>
        <w:shd w:val="clear" w:color="auto" w:fill="FFFFFF"/>
        <w:spacing w:after="100" w:afterAutospacing="1"/>
        <w:jc w:val="both"/>
        <w:rPr>
          <w:rFonts w:asciiTheme="majorHAnsi" w:hAnsiTheme="majorHAnsi"/>
          <w:sz w:val="24"/>
          <w:szCs w:val="24"/>
          <w:shd w:val="clear" w:color="auto" w:fill="FFFFFF"/>
        </w:rPr>
      </w:pPr>
      <w:r w:rsidRPr="00346E88">
        <w:rPr>
          <w:rFonts w:asciiTheme="majorHAnsi" w:hAnsiTheme="majorHAnsi"/>
          <w:sz w:val="24"/>
          <w:szCs w:val="24"/>
          <w:shd w:val="clear" w:color="auto" w:fill="FFFFFF"/>
        </w:rPr>
        <w:t xml:space="preserve">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inside the EMAP Computer Lab in the Technical Education (IT) Building to register for the program at the beginning of each semester. If you are determined to be eligible after your confidential consultation, you will be provided with a Memo of Accommodations that must be submitted to each of your instructors.  For more information or to schedule an appointment, please contact Mr. Billy Benson, Jr. via phone or email at 662-254-3005 or </w:t>
      </w:r>
      <w:hyperlink r:id="rId9" w:history="1">
        <w:r w:rsidRPr="00346E88">
          <w:rPr>
            <w:rStyle w:val="Hyperlink"/>
            <w:rFonts w:asciiTheme="majorHAnsi" w:hAnsiTheme="majorHAnsi"/>
            <w:sz w:val="24"/>
            <w:szCs w:val="24"/>
            <w:shd w:val="clear" w:color="auto" w:fill="FFFFFF"/>
          </w:rPr>
          <w:t>billy.benson@mvsu.edu</w:t>
        </w:r>
      </w:hyperlink>
      <w:r w:rsidRPr="00346E88">
        <w:rPr>
          <w:rFonts w:asciiTheme="majorHAnsi" w:hAnsiTheme="majorHAnsi"/>
          <w:sz w:val="24"/>
          <w:szCs w:val="24"/>
          <w:shd w:val="clear" w:color="auto" w:fill="FFFFFF"/>
        </w:rPr>
        <w:t>.</w:t>
      </w:r>
    </w:p>
    <w:p w:rsidR="00B65EBC" w:rsidRPr="00346E88" w:rsidRDefault="00B65EBC" w:rsidP="00B65EBC">
      <w:pPr>
        <w:rPr>
          <w:rFonts w:ascii="Cambria" w:hAnsi="Cambria"/>
          <w:b/>
          <w:sz w:val="24"/>
          <w:szCs w:val="24"/>
        </w:rPr>
      </w:pPr>
      <w:bookmarkStart w:id="0" w:name="_GoBack"/>
      <w:bookmarkEnd w:id="0"/>
      <w:r w:rsidRPr="00346E88">
        <w:rPr>
          <w:rFonts w:ascii="Cambria" w:hAnsi="Cambria"/>
          <w:b/>
          <w:sz w:val="24"/>
          <w:szCs w:val="24"/>
        </w:rPr>
        <w:t xml:space="preserve">Academic Integrity: </w:t>
      </w:r>
    </w:p>
    <w:p w:rsidR="00B65EBC" w:rsidRDefault="00B65EBC" w:rsidP="00B65EBC">
      <w:pPr>
        <w:rPr>
          <w:rFonts w:ascii="Cambria" w:hAnsi="Cambria"/>
          <w:sz w:val="24"/>
          <w:szCs w:val="24"/>
        </w:rPr>
      </w:pPr>
      <w:r w:rsidRPr="00346E88">
        <w:rPr>
          <w:rFonts w:ascii="Cambria" w:hAnsi="Cambria"/>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 ”</w:t>
      </w:r>
      <w:r w:rsidR="00CE7537" w:rsidRPr="00346E88">
        <w:rPr>
          <w:rFonts w:ascii="Cambria" w:hAnsi="Cambria"/>
          <w:sz w:val="24"/>
          <w:szCs w:val="24"/>
        </w:rPr>
        <w:t>.</w:t>
      </w:r>
      <w:r w:rsidRPr="00346E88">
        <w:rPr>
          <w:rFonts w:ascii="Cambria" w:hAnsi="Cambria"/>
          <w:sz w:val="24"/>
          <w:szCs w:val="24"/>
        </w:rPr>
        <w:t xml:space="preserve"> The University’s academic honesty and plagiarism are enforced in this course.</w:t>
      </w:r>
    </w:p>
    <w:p w:rsidR="0081462C" w:rsidRDefault="0081462C" w:rsidP="00B65EBC">
      <w:pPr>
        <w:rPr>
          <w:rFonts w:ascii="Cambria" w:hAnsi="Cambria"/>
          <w:sz w:val="24"/>
          <w:szCs w:val="24"/>
        </w:rPr>
      </w:pPr>
    </w:p>
    <w:p w:rsidR="00B24ED4" w:rsidRPr="0081462C" w:rsidRDefault="00B24ED4" w:rsidP="00B24ED4">
      <w:pPr>
        <w:spacing w:line="276" w:lineRule="auto"/>
        <w:rPr>
          <w:rFonts w:ascii="Cambria" w:hAnsi="Cambria"/>
          <w:sz w:val="24"/>
          <w:szCs w:val="24"/>
        </w:rPr>
      </w:pPr>
      <w:r w:rsidRPr="0081462C">
        <w:rPr>
          <w:rFonts w:ascii="Cambria" w:hAnsi="Cambria"/>
          <w:b/>
          <w:sz w:val="24"/>
          <w:szCs w:val="24"/>
        </w:rPr>
        <w:lastRenderedPageBreak/>
        <w:t>Mrs. Barnes Classroom policy</w:t>
      </w:r>
      <w:r>
        <w:rPr>
          <w:rFonts w:ascii="Cambria" w:hAnsi="Cambria"/>
          <w:b/>
          <w:sz w:val="24"/>
          <w:szCs w:val="24"/>
        </w:rPr>
        <w:t xml:space="preserve">: </w:t>
      </w:r>
      <w:r w:rsidRPr="0081462C">
        <w:rPr>
          <w:rFonts w:ascii="Cambria" w:hAnsi="Cambria"/>
          <w:sz w:val="24"/>
          <w:szCs w:val="24"/>
        </w:rPr>
        <w:t>As an instructor of MVSU I am expected to be professional and prepared to deliver value for each and every class session. As a student, you are expected to be professional in all respects. This only happens when the following does:</w:t>
      </w:r>
    </w:p>
    <w:p w:rsidR="00B24ED4" w:rsidRDefault="00B24ED4" w:rsidP="00B24ED4">
      <w:pPr>
        <w:pStyle w:val="ListParagraph"/>
        <w:numPr>
          <w:ilvl w:val="0"/>
          <w:numId w:val="49"/>
        </w:numPr>
        <w:spacing w:line="276" w:lineRule="auto"/>
        <w:rPr>
          <w:rFonts w:ascii="Cambria" w:hAnsi="Cambria"/>
        </w:rPr>
      </w:pPr>
      <w:r>
        <w:rPr>
          <w:rFonts w:ascii="Cambria" w:hAnsi="Cambria"/>
        </w:rPr>
        <w:t>Everyone must arrive on time</w:t>
      </w:r>
    </w:p>
    <w:p w:rsidR="00B24ED4" w:rsidRDefault="00B24ED4" w:rsidP="00B24ED4">
      <w:pPr>
        <w:pStyle w:val="ListParagraph"/>
        <w:numPr>
          <w:ilvl w:val="0"/>
          <w:numId w:val="49"/>
        </w:numPr>
        <w:spacing w:line="276" w:lineRule="auto"/>
        <w:rPr>
          <w:rFonts w:ascii="Cambria" w:hAnsi="Cambria"/>
        </w:rPr>
      </w:pPr>
      <w:r>
        <w:rPr>
          <w:rFonts w:ascii="Cambria" w:hAnsi="Cambria"/>
        </w:rPr>
        <w:t>Students avoid or minimize unscheduled personal breaks (no phone calls – see below).</w:t>
      </w:r>
    </w:p>
    <w:p w:rsidR="00B24ED4" w:rsidRDefault="00B24ED4" w:rsidP="00B24ED4">
      <w:pPr>
        <w:pStyle w:val="ListParagraph"/>
        <w:numPr>
          <w:ilvl w:val="0"/>
          <w:numId w:val="49"/>
        </w:numPr>
        <w:spacing w:line="276" w:lineRule="auto"/>
        <w:rPr>
          <w:rFonts w:ascii="Cambria" w:hAnsi="Cambria"/>
        </w:rPr>
      </w:pPr>
      <w:r>
        <w:rPr>
          <w:rFonts w:ascii="Cambria" w:hAnsi="Cambria"/>
        </w:rPr>
        <w:t>Students are FULLY prepared for each class.</w:t>
      </w:r>
    </w:p>
    <w:p w:rsidR="00B24ED4" w:rsidRDefault="00B24ED4" w:rsidP="00B24ED4">
      <w:pPr>
        <w:pStyle w:val="ListParagraph"/>
        <w:numPr>
          <w:ilvl w:val="0"/>
          <w:numId w:val="49"/>
        </w:numPr>
        <w:spacing w:line="276" w:lineRule="auto"/>
        <w:rPr>
          <w:rFonts w:ascii="Cambria" w:hAnsi="Cambria"/>
        </w:rPr>
      </w:pPr>
      <w:r>
        <w:rPr>
          <w:rFonts w:ascii="Cambria" w:hAnsi="Cambria"/>
        </w:rPr>
        <w:t>Students respect their other co-students.</w:t>
      </w:r>
    </w:p>
    <w:p w:rsidR="00B24ED4" w:rsidRPr="0081462C" w:rsidRDefault="00B24ED4" w:rsidP="00B24ED4">
      <w:pPr>
        <w:pStyle w:val="ListParagraph"/>
        <w:numPr>
          <w:ilvl w:val="0"/>
          <w:numId w:val="49"/>
        </w:numPr>
        <w:spacing w:line="276" w:lineRule="auto"/>
        <w:rPr>
          <w:rFonts w:ascii="Cambria" w:hAnsi="Cambria"/>
        </w:rPr>
      </w:pPr>
      <w:r w:rsidRPr="0081462C">
        <w:rPr>
          <w:rFonts w:ascii="Cambria" w:hAnsi="Cambria"/>
          <w:u w:val="single"/>
        </w:rPr>
        <w:t>Cell phones and other wireless devices are turned off there is absolutely NO TEXTING during class!!!</w:t>
      </w:r>
      <w:r>
        <w:rPr>
          <w:rFonts w:ascii="Cambria" w:hAnsi="Cambria"/>
        </w:rPr>
        <w:t xml:space="preserve"> You may not even have your phone sitting in your lap as this is distracting to all of us. A student who texts during class disrupts everyone’s learning and will receive </w:t>
      </w:r>
      <w:r w:rsidRPr="0081462C">
        <w:rPr>
          <w:rFonts w:ascii="Cambria" w:hAnsi="Cambria"/>
          <w:b/>
        </w:rPr>
        <w:t>ZERO</w:t>
      </w:r>
      <w:r>
        <w:rPr>
          <w:rFonts w:ascii="Cambria" w:hAnsi="Cambria"/>
        </w:rPr>
        <w:t xml:space="preserve"> participation points for the </w:t>
      </w:r>
      <w:r w:rsidRPr="0081462C">
        <w:rPr>
          <w:rFonts w:ascii="Cambria" w:hAnsi="Cambria"/>
          <w:b/>
        </w:rPr>
        <w:t>ENTIRE</w:t>
      </w:r>
      <w:r>
        <w:rPr>
          <w:rFonts w:ascii="Cambria" w:hAnsi="Cambria"/>
        </w:rPr>
        <w:t xml:space="preserve"> semester. A </w:t>
      </w:r>
      <w:r w:rsidRPr="0081462C">
        <w:rPr>
          <w:rFonts w:ascii="Cambria" w:hAnsi="Cambria"/>
          <w:b/>
        </w:rPr>
        <w:t>second</w:t>
      </w:r>
      <w:r>
        <w:rPr>
          <w:rFonts w:ascii="Cambria" w:hAnsi="Cambria"/>
        </w:rPr>
        <w:t xml:space="preserve"> offense and the student will be asked to </w:t>
      </w:r>
      <w:r w:rsidRPr="0081462C">
        <w:rPr>
          <w:rFonts w:ascii="Cambria" w:hAnsi="Cambria"/>
          <w:b/>
        </w:rPr>
        <w:t>leave the class</w:t>
      </w:r>
      <w:r>
        <w:rPr>
          <w:rFonts w:ascii="Cambria" w:hAnsi="Cambria"/>
        </w:rPr>
        <w:t>.</w:t>
      </w:r>
    </w:p>
    <w:p w:rsidR="0081462C" w:rsidRPr="0081462C" w:rsidRDefault="0081462C" w:rsidP="00B65EBC">
      <w:pPr>
        <w:rPr>
          <w:rFonts w:ascii="Cambria" w:hAnsi="Cambria"/>
          <w:sz w:val="24"/>
          <w:szCs w:val="24"/>
        </w:rPr>
      </w:pPr>
    </w:p>
    <w:p w:rsidR="00B65EBC" w:rsidRPr="00346E88" w:rsidRDefault="00B65EBC" w:rsidP="00B65EBC">
      <w:pPr>
        <w:pStyle w:val="BodyText"/>
        <w:rPr>
          <w:rFonts w:ascii="Cambria" w:hAnsi="Cambria"/>
          <w:b w:val="0"/>
          <w:sz w:val="24"/>
          <w:szCs w:val="24"/>
        </w:rPr>
      </w:pPr>
    </w:p>
    <w:p w:rsidR="002653E9" w:rsidRPr="00346E88" w:rsidRDefault="00B65EBC" w:rsidP="00B65EBC">
      <w:pPr>
        <w:rPr>
          <w:rFonts w:ascii="Cambria" w:hAnsi="Cambria"/>
          <w:sz w:val="24"/>
          <w:szCs w:val="24"/>
        </w:rPr>
      </w:pPr>
      <w:r w:rsidRPr="00346E88">
        <w:rPr>
          <w:rFonts w:ascii="Cambria" w:hAnsi="Cambria"/>
          <w:b/>
          <w:sz w:val="24"/>
          <w:szCs w:val="24"/>
        </w:rPr>
        <w:t xml:space="preserve">NOTE: </w:t>
      </w:r>
      <w:r w:rsidRPr="00346E88">
        <w:rPr>
          <w:rFonts w:ascii="Cambria" w:hAnsi="Cambria"/>
          <w:sz w:val="24"/>
          <w:szCs w:val="24"/>
        </w:rPr>
        <w:t xml:space="preserve">I will be happy to assist you with any course-related issues during my office hours, and if you are not free during that time, we can arrange an appointment for another time. </w:t>
      </w:r>
    </w:p>
    <w:p w:rsidR="00193F18" w:rsidRPr="00346E88" w:rsidRDefault="00193F18" w:rsidP="008D14FD">
      <w:pPr>
        <w:rPr>
          <w:rFonts w:ascii="Cambria" w:hAnsi="Cambria"/>
          <w:b/>
          <w:color w:val="000000"/>
          <w:sz w:val="24"/>
          <w:szCs w:val="24"/>
        </w:rPr>
      </w:pPr>
    </w:p>
    <w:p w:rsidR="00170C59" w:rsidRDefault="008D14FD" w:rsidP="00193F18">
      <w:pPr>
        <w:spacing w:before="240"/>
        <w:rPr>
          <w:rFonts w:ascii="Cambria" w:hAnsi="Cambria"/>
          <w:color w:val="000000"/>
          <w:sz w:val="24"/>
          <w:szCs w:val="24"/>
        </w:rPr>
      </w:pPr>
      <w:r w:rsidRPr="00346E88">
        <w:rPr>
          <w:rFonts w:ascii="Cambria" w:hAnsi="Cambria"/>
          <w:b/>
          <w:color w:val="000000"/>
          <w:sz w:val="24"/>
          <w:szCs w:val="24"/>
        </w:rPr>
        <w:t>Course Outline NOTE:</w:t>
      </w:r>
      <w:r w:rsidRPr="00346E88">
        <w:rPr>
          <w:rFonts w:ascii="Cambria" w:hAnsi="Cambria"/>
          <w:color w:val="000000"/>
          <w:sz w:val="24"/>
          <w:szCs w:val="24"/>
        </w:rPr>
        <w:t xml:space="preserve"> This document does not constitute a contract with the University.  It contains guidelines. The instructor reserves the right to make changes as necessary in the syllabus.</w:t>
      </w:r>
      <w:r w:rsidR="00CD102E" w:rsidRPr="00346E88">
        <w:rPr>
          <w:rFonts w:ascii="Cambria" w:hAnsi="Cambria"/>
          <w:color w:val="000000"/>
          <w:sz w:val="24"/>
          <w:szCs w:val="24"/>
        </w:rPr>
        <w:t xml:space="preserve"> </w:t>
      </w:r>
    </w:p>
    <w:p w:rsidR="00170C59" w:rsidRDefault="00170C59">
      <w:pPr>
        <w:rPr>
          <w:rFonts w:ascii="Cambria" w:hAnsi="Cambria"/>
          <w:color w:val="000000"/>
          <w:sz w:val="24"/>
          <w:szCs w:val="24"/>
        </w:rPr>
      </w:pPr>
      <w:r>
        <w:rPr>
          <w:rFonts w:ascii="Cambria" w:hAnsi="Cambria"/>
          <w:color w:val="000000"/>
          <w:sz w:val="24"/>
          <w:szCs w:val="24"/>
        </w:rPr>
        <w:br w:type="page"/>
      </w:r>
    </w:p>
    <w:tbl>
      <w:tblPr>
        <w:tblW w:w="10631"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080"/>
        <w:gridCol w:w="4230"/>
        <w:gridCol w:w="4230"/>
      </w:tblGrid>
      <w:tr w:rsidR="00170C59" w:rsidRPr="00266327" w:rsidTr="00170C59">
        <w:trPr>
          <w:trHeight w:val="260"/>
        </w:trPr>
        <w:tc>
          <w:tcPr>
            <w:tcW w:w="2171" w:type="dxa"/>
            <w:gridSpan w:val="2"/>
            <w:tcBorders>
              <w:top w:val="single" w:sz="4" w:space="0" w:color="auto"/>
              <w:left w:val="single" w:sz="4" w:space="0" w:color="auto"/>
              <w:bottom w:val="single" w:sz="4" w:space="0" w:color="auto"/>
              <w:right w:val="single" w:sz="4" w:space="0" w:color="auto"/>
            </w:tcBorders>
          </w:tcPr>
          <w:p w:rsidR="00170C59" w:rsidRPr="00534130" w:rsidRDefault="00170C59" w:rsidP="0084181E">
            <w:pPr>
              <w:pStyle w:val="H2"/>
              <w:tabs>
                <w:tab w:val="left" w:pos="720"/>
                <w:tab w:val="left" w:pos="1440"/>
              </w:tabs>
              <w:jc w:val="center"/>
              <w:rPr>
                <w:b w:val="0"/>
                <w:smallCaps/>
                <w:color w:val="000000"/>
                <w:sz w:val="22"/>
              </w:rPr>
            </w:pPr>
            <w:r w:rsidRPr="00170C59">
              <w:rPr>
                <w:b w:val="0"/>
                <w:smallCaps/>
                <w:color w:val="000000"/>
                <w:sz w:val="22"/>
              </w:rPr>
              <w:lastRenderedPageBreak/>
              <w:t>SPRING 2018</w:t>
            </w:r>
          </w:p>
        </w:tc>
        <w:tc>
          <w:tcPr>
            <w:tcW w:w="8460" w:type="dxa"/>
            <w:gridSpan w:val="2"/>
            <w:tcBorders>
              <w:top w:val="single" w:sz="4" w:space="0" w:color="auto"/>
              <w:left w:val="single" w:sz="4" w:space="0" w:color="auto"/>
              <w:bottom w:val="single" w:sz="4" w:space="0" w:color="auto"/>
              <w:right w:val="single" w:sz="4" w:space="0" w:color="auto"/>
            </w:tcBorders>
          </w:tcPr>
          <w:p w:rsidR="00170C59" w:rsidRPr="00266327" w:rsidRDefault="00170C59" w:rsidP="0084181E">
            <w:pPr>
              <w:pStyle w:val="H2"/>
              <w:tabs>
                <w:tab w:val="left" w:pos="720"/>
                <w:tab w:val="left" w:pos="1440"/>
              </w:tabs>
              <w:spacing w:before="0" w:after="0"/>
              <w:jc w:val="center"/>
              <w:rPr>
                <w:smallCaps/>
                <w:color w:val="000000"/>
                <w:sz w:val="26"/>
                <w:szCs w:val="26"/>
              </w:rPr>
            </w:pPr>
            <w:r w:rsidRPr="00170C59">
              <w:rPr>
                <w:smallCaps/>
                <w:color w:val="000000"/>
                <w:sz w:val="26"/>
                <w:szCs w:val="26"/>
              </w:rPr>
              <w:t>Course Outline - AC 221 Financial Accounting</w:t>
            </w:r>
          </w:p>
        </w:tc>
      </w:tr>
      <w:tr w:rsidR="00170C59" w:rsidRPr="00787AA1" w:rsidTr="00170C59">
        <w:trPr>
          <w:trHeight w:val="260"/>
        </w:trPr>
        <w:tc>
          <w:tcPr>
            <w:tcW w:w="2171" w:type="dxa"/>
            <w:gridSpan w:val="2"/>
            <w:tcBorders>
              <w:top w:val="single" w:sz="4" w:space="0" w:color="auto"/>
              <w:left w:val="single" w:sz="4" w:space="0" w:color="auto"/>
              <w:bottom w:val="single" w:sz="4" w:space="0" w:color="auto"/>
              <w:right w:val="single" w:sz="4" w:space="0" w:color="auto"/>
            </w:tcBorders>
          </w:tcPr>
          <w:p w:rsidR="00170C59" w:rsidRPr="00170C59" w:rsidRDefault="00170C59" w:rsidP="00170C59">
            <w:pPr>
              <w:pStyle w:val="H2"/>
              <w:tabs>
                <w:tab w:val="left" w:pos="720"/>
                <w:tab w:val="left" w:pos="1440"/>
              </w:tabs>
              <w:jc w:val="center"/>
              <w:rPr>
                <w:b w:val="0"/>
                <w:smallCaps/>
                <w:color w:val="000000"/>
                <w:sz w:val="22"/>
              </w:rPr>
            </w:pPr>
            <w:r w:rsidRPr="00170C59">
              <w:rPr>
                <w:b w:val="0"/>
                <w:smallCaps/>
                <w:color w:val="000000"/>
                <w:sz w:val="22"/>
              </w:rPr>
              <w:t>Weeks</w:t>
            </w:r>
          </w:p>
        </w:tc>
        <w:tc>
          <w:tcPr>
            <w:tcW w:w="8460" w:type="dxa"/>
            <w:gridSpan w:val="2"/>
            <w:tcBorders>
              <w:top w:val="single" w:sz="4" w:space="0" w:color="auto"/>
              <w:left w:val="single" w:sz="4" w:space="0" w:color="auto"/>
              <w:bottom w:val="single" w:sz="4" w:space="0" w:color="auto"/>
              <w:right w:val="single" w:sz="4" w:space="0" w:color="auto"/>
            </w:tcBorders>
          </w:tcPr>
          <w:p w:rsidR="00170C59" w:rsidRPr="00170C59" w:rsidRDefault="00170C59" w:rsidP="0084181E">
            <w:pPr>
              <w:pStyle w:val="H2"/>
              <w:tabs>
                <w:tab w:val="left" w:pos="720"/>
                <w:tab w:val="left" w:pos="1440"/>
              </w:tabs>
              <w:spacing w:before="0" w:after="0"/>
              <w:jc w:val="center"/>
              <w:rPr>
                <w:smallCaps/>
                <w:color w:val="000000"/>
                <w:sz w:val="26"/>
                <w:szCs w:val="26"/>
              </w:rPr>
            </w:pPr>
            <w:r w:rsidRPr="00170C59">
              <w:rPr>
                <w:smallCaps/>
                <w:color w:val="000000"/>
                <w:sz w:val="26"/>
                <w:szCs w:val="26"/>
              </w:rPr>
              <w:t xml:space="preserve">Homework (HW) assignments completed via </w:t>
            </w:r>
            <w:proofErr w:type="spellStart"/>
            <w:r w:rsidRPr="00170C59">
              <w:rPr>
                <w:smallCaps/>
                <w:color w:val="000000"/>
                <w:sz w:val="26"/>
                <w:szCs w:val="26"/>
              </w:rPr>
              <w:t>WileyPlus</w:t>
            </w:r>
            <w:proofErr w:type="spellEnd"/>
            <w:r w:rsidRPr="00170C59">
              <w:rPr>
                <w:smallCaps/>
                <w:color w:val="000000"/>
                <w:sz w:val="26"/>
                <w:szCs w:val="26"/>
              </w:rPr>
              <w:t xml:space="preserve"> (WP)</w:t>
            </w:r>
          </w:p>
          <w:p w:rsidR="00170C59" w:rsidRPr="00170C59" w:rsidRDefault="00170C59" w:rsidP="00170C59">
            <w:pPr>
              <w:pStyle w:val="H2"/>
              <w:tabs>
                <w:tab w:val="left" w:pos="720"/>
                <w:tab w:val="left" w:pos="1440"/>
              </w:tabs>
              <w:spacing w:before="0" w:after="0"/>
              <w:rPr>
                <w:smallCaps/>
                <w:color w:val="000000"/>
                <w:sz w:val="26"/>
                <w:szCs w:val="26"/>
              </w:rPr>
            </w:pPr>
            <w:r w:rsidRPr="00170C59">
              <w:rPr>
                <w:smallCaps/>
                <w:color w:val="000000"/>
                <w:sz w:val="26"/>
                <w:szCs w:val="26"/>
              </w:rPr>
              <w:t xml:space="preserve">*Pre-lecture assignments </w:t>
            </w:r>
            <w:r>
              <w:rPr>
                <w:smallCaps/>
                <w:color w:val="000000"/>
                <w:sz w:val="26"/>
                <w:szCs w:val="26"/>
              </w:rPr>
              <w:t xml:space="preserve">due </w:t>
            </w:r>
            <w:r w:rsidRPr="00170C59">
              <w:rPr>
                <w:smallCaps/>
                <w:color w:val="000000"/>
                <w:sz w:val="26"/>
                <w:szCs w:val="26"/>
              </w:rPr>
              <w:t xml:space="preserve">before lecture </w:t>
            </w:r>
          </w:p>
          <w:p w:rsidR="00170C59" w:rsidRPr="00170C59" w:rsidRDefault="00170C59" w:rsidP="00170C59">
            <w:pPr>
              <w:pStyle w:val="H2"/>
              <w:tabs>
                <w:tab w:val="left" w:pos="720"/>
                <w:tab w:val="left" w:pos="1440"/>
              </w:tabs>
              <w:spacing w:before="0" w:after="0"/>
              <w:rPr>
                <w:smallCaps/>
                <w:color w:val="000000"/>
                <w:sz w:val="26"/>
                <w:szCs w:val="26"/>
              </w:rPr>
            </w:pPr>
            <w:r w:rsidRPr="00170C59">
              <w:rPr>
                <w:smallCaps/>
                <w:color w:val="000000"/>
                <w:sz w:val="26"/>
                <w:szCs w:val="26"/>
              </w:rPr>
              <w:t>*HW due on Sunday following lecture (usually – watch dates)</w:t>
            </w:r>
          </w:p>
          <w:p w:rsidR="00170C59" w:rsidRPr="00170C59" w:rsidRDefault="00170C59" w:rsidP="00170C59">
            <w:pPr>
              <w:pStyle w:val="H2"/>
              <w:tabs>
                <w:tab w:val="left" w:pos="720"/>
                <w:tab w:val="left" w:pos="1440"/>
              </w:tabs>
              <w:spacing w:before="0" w:after="0"/>
              <w:rPr>
                <w:smallCaps/>
                <w:color w:val="000000"/>
                <w:sz w:val="26"/>
                <w:szCs w:val="26"/>
              </w:rPr>
            </w:pPr>
            <w:r w:rsidRPr="00170C59">
              <w:rPr>
                <w:smallCaps/>
                <w:color w:val="000000"/>
                <w:sz w:val="26"/>
                <w:szCs w:val="26"/>
              </w:rPr>
              <w:t xml:space="preserve">*Post- lecture assignments due the day following lecture </w:t>
            </w:r>
          </w:p>
        </w:tc>
      </w:tr>
      <w:tr w:rsidR="00170C59" w:rsidRPr="008E6A46" w:rsidTr="0084181E">
        <w:tc>
          <w:tcPr>
            <w:tcW w:w="1091" w:type="dxa"/>
          </w:tcPr>
          <w:p w:rsidR="00170C59" w:rsidRPr="008E6A46" w:rsidRDefault="00170C59" w:rsidP="00685CC8">
            <w:pPr>
              <w:pStyle w:val="H2"/>
              <w:tabs>
                <w:tab w:val="left" w:pos="720"/>
                <w:tab w:val="left" w:pos="1440"/>
              </w:tabs>
              <w:spacing w:before="0" w:after="0" w:line="276" w:lineRule="auto"/>
              <w:jc w:val="center"/>
              <w:rPr>
                <w:b w:val="0"/>
                <w:bCs/>
                <w:color w:val="000000"/>
                <w:sz w:val="22"/>
              </w:rPr>
            </w:pPr>
            <w:r w:rsidRPr="008E6A46">
              <w:rPr>
                <w:b w:val="0"/>
                <w:bCs/>
                <w:color w:val="000000"/>
                <w:sz w:val="22"/>
              </w:rPr>
              <w:t xml:space="preserve">Week 1 </w:t>
            </w:r>
          </w:p>
        </w:tc>
        <w:tc>
          <w:tcPr>
            <w:tcW w:w="1080" w:type="dxa"/>
          </w:tcPr>
          <w:p w:rsidR="00170C59" w:rsidRDefault="00D66E23" w:rsidP="00685CC8">
            <w:pPr>
              <w:pStyle w:val="H2"/>
              <w:tabs>
                <w:tab w:val="left" w:pos="720"/>
                <w:tab w:val="left" w:pos="1440"/>
              </w:tabs>
              <w:spacing w:before="0" w:after="0" w:line="276" w:lineRule="auto"/>
              <w:rPr>
                <w:b w:val="0"/>
                <w:bCs/>
                <w:color w:val="000000"/>
                <w:sz w:val="22"/>
              </w:rPr>
            </w:pPr>
            <w:r>
              <w:rPr>
                <w:b w:val="0"/>
                <w:bCs/>
                <w:color w:val="000000"/>
                <w:sz w:val="22"/>
              </w:rPr>
              <w:t>8/21</w:t>
            </w:r>
          </w:p>
          <w:p w:rsidR="00D66E23" w:rsidRPr="008E6A46" w:rsidRDefault="00D66E23" w:rsidP="00685CC8">
            <w:pPr>
              <w:spacing w:line="276" w:lineRule="auto"/>
            </w:pPr>
            <w:r>
              <w:t>8/23</w:t>
            </w:r>
          </w:p>
        </w:tc>
        <w:tc>
          <w:tcPr>
            <w:tcW w:w="8460" w:type="dxa"/>
            <w:gridSpan w:val="2"/>
          </w:tcPr>
          <w:p w:rsidR="00170C59" w:rsidRDefault="00170C59" w:rsidP="00685CC8">
            <w:pPr>
              <w:pStyle w:val="H2"/>
              <w:tabs>
                <w:tab w:val="left" w:pos="720"/>
                <w:tab w:val="left" w:pos="1440"/>
              </w:tabs>
              <w:spacing w:before="0" w:after="0" w:line="276" w:lineRule="auto"/>
              <w:rPr>
                <w:b w:val="0"/>
                <w:bCs/>
                <w:color w:val="000000"/>
                <w:sz w:val="22"/>
              </w:rPr>
            </w:pPr>
          </w:p>
          <w:p w:rsidR="00170C59" w:rsidRPr="008E6A46" w:rsidRDefault="00170C59" w:rsidP="00685CC8">
            <w:pPr>
              <w:pStyle w:val="H2"/>
              <w:tabs>
                <w:tab w:val="left" w:pos="720"/>
                <w:tab w:val="left" w:pos="1440"/>
              </w:tabs>
              <w:spacing w:before="0" w:after="0" w:line="276" w:lineRule="auto"/>
            </w:pPr>
            <w:r w:rsidRPr="008E6A46">
              <w:rPr>
                <w:b w:val="0"/>
                <w:bCs/>
                <w:color w:val="000000"/>
                <w:sz w:val="22"/>
              </w:rPr>
              <w:t>Introduction  &amp; SEND me BONUS email (</w:t>
            </w:r>
            <w:r w:rsidRPr="00170CC4">
              <w:rPr>
                <w:bCs/>
                <w:color w:val="000000"/>
                <w:sz w:val="22"/>
              </w:rPr>
              <w:t>5 points</w:t>
            </w:r>
            <w:r w:rsidRPr="008E6A46">
              <w:rPr>
                <w:b w:val="0"/>
                <w:bCs/>
                <w:color w:val="000000"/>
                <w:sz w:val="22"/>
              </w:rPr>
              <w:t>)</w:t>
            </w:r>
          </w:p>
        </w:tc>
      </w:tr>
      <w:tr w:rsidR="00170C59" w:rsidRPr="007E33F1" w:rsidTr="0084181E">
        <w:tc>
          <w:tcPr>
            <w:tcW w:w="1091" w:type="dxa"/>
          </w:tcPr>
          <w:p w:rsidR="00170C59" w:rsidRPr="008E6A46" w:rsidRDefault="00170C59" w:rsidP="00685CC8">
            <w:pPr>
              <w:pStyle w:val="H2"/>
              <w:tabs>
                <w:tab w:val="left" w:pos="720"/>
                <w:tab w:val="left" w:pos="1440"/>
              </w:tabs>
              <w:spacing w:before="0" w:after="0" w:line="276" w:lineRule="auto"/>
              <w:jc w:val="center"/>
              <w:rPr>
                <w:b w:val="0"/>
                <w:bCs/>
                <w:color w:val="000000"/>
                <w:sz w:val="22"/>
              </w:rPr>
            </w:pPr>
            <w:r w:rsidRPr="008E6A46">
              <w:rPr>
                <w:b w:val="0"/>
                <w:bCs/>
                <w:color w:val="000000"/>
                <w:sz w:val="22"/>
              </w:rPr>
              <w:t xml:space="preserve">Week 2 </w:t>
            </w:r>
          </w:p>
        </w:tc>
        <w:tc>
          <w:tcPr>
            <w:tcW w:w="1080" w:type="dxa"/>
          </w:tcPr>
          <w:p w:rsidR="00170C59" w:rsidRDefault="00D66E23" w:rsidP="00685CC8">
            <w:pPr>
              <w:spacing w:line="276" w:lineRule="auto"/>
            </w:pPr>
            <w:r>
              <w:t>8/28</w:t>
            </w:r>
          </w:p>
          <w:p w:rsidR="00170C59" w:rsidRPr="008E6A46" w:rsidRDefault="00D66E23" w:rsidP="00685CC8">
            <w:pPr>
              <w:spacing w:line="276" w:lineRule="auto"/>
            </w:pPr>
            <w:r>
              <w:t>8/30</w:t>
            </w:r>
          </w:p>
        </w:tc>
        <w:tc>
          <w:tcPr>
            <w:tcW w:w="4230" w:type="dxa"/>
          </w:tcPr>
          <w:p w:rsidR="00170C59" w:rsidRPr="006C09D4" w:rsidRDefault="00170C59" w:rsidP="00685CC8">
            <w:pPr>
              <w:pStyle w:val="H2"/>
              <w:tabs>
                <w:tab w:val="left" w:pos="720"/>
                <w:tab w:val="left" w:pos="1440"/>
              </w:tabs>
              <w:spacing w:before="0" w:after="0" w:line="276" w:lineRule="auto"/>
              <w:rPr>
                <w:b w:val="0"/>
                <w:bCs/>
                <w:color w:val="000000"/>
                <w:sz w:val="24"/>
                <w:szCs w:val="24"/>
              </w:rPr>
            </w:pPr>
            <w:r w:rsidRPr="006C09D4">
              <w:rPr>
                <w:b w:val="0"/>
                <w:sz w:val="24"/>
                <w:szCs w:val="24"/>
              </w:rPr>
              <w:t xml:space="preserve">Read </w:t>
            </w:r>
            <w:r w:rsidRPr="006C09D4">
              <w:rPr>
                <w:b w:val="0"/>
                <w:bCs/>
                <w:color w:val="000000"/>
                <w:sz w:val="24"/>
                <w:szCs w:val="24"/>
              </w:rPr>
              <w:t>Ch. 1 &amp; lecture</w:t>
            </w:r>
          </w:p>
          <w:p w:rsidR="00170C59" w:rsidRPr="006C09D4" w:rsidRDefault="00170C59" w:rsidP="00685CC8">
            <w:pPr>
              <w:spacing w:line="276" w:lineRule="auto"/>
              <w:rPr>
                <w:sz w:val="24"/>
                <w:szCs w:val="24"/>
              </w:rPr>
            </w:pPr>
            <w:r w:rsidRPr="006C09D4">
              <w:rPr>
                <w:sz w:val="24"/>
                <w:szCs w:val="24"/>
              </w:rPr>
              <w:t xml:space="preserve">Ch. 1 lecture                                                 </w:t>
            </w:r>
          </w:p>
        </w:tc>
        <w:tc>
          <w:tcPr>
            <w:tcW w:w="4230" w:type="dxa"/>
          </w:tcPr>
          <w:p w:rsidR="00170C59" w:rsidRDefault="00170C59" w:rsidP="00685CC8">
            <w:pPr>
              <w:pStyle w:val="H2"/>
              <w:tabs>
                <w:tab w:val="left" w:pos="720"/>
                <w:tab w:val="left" w:pos="1440"/>
              </w:tabs>
              <w:spacing w:before="0" w:after="0" w:line="276" w:lineRule="auto"/>
              <w:rPr>
                <w:b w:val="0"/>
                <w:sz w:val="22"/>
              </w:rPr>
            </w:pPr>
          </w:p>
          <w:p w:rsidR="00170C59" w:rsidRPr="007E33F1" w:rsidRDefault="00170C59" w:rsidP="00685CC8">
            <w:pPr>
              <w:pStyle w:val="H2"/>
              <w:tabs>
                <w:tab w:val="left" w:pos="720"/>
                <w:tab w:val="left" w:pos="1440"/>
              </w:tabs>
              <w:spacing w:before="0" w:after="0" w:line="276" w:lineRule="auto"/>
              <w:rPr>
                <w:b w:val="0"/>
                <w:sz w:val="22"/>
              </w:rPr>
            </w:pPr>
            <w:r w:rsidRPr="008E6A46">
              <w:rPr>
                <w:b w:val="0"/>
                <w:sz w:val="22"/>
              </w:rPr>
              <w:t xml:space="preserve">Complete Ch. 1 </w:t>
            </w:r>
            <w:r w:rsidRPr="00294C0D">
              <w:rPr>
                <w:sz w:val="22"/>
              </w:rPr>
              <w:t>HW</w:t>
            </w:r>
            <w:r>
              <w:rPr>
                <w:b w:val="0"/>
                <w:sz w:val="22"/>
              </w:rPr>
              <w:t xml:space="preserve"> </w:t>
            </w:r>
            <w:r w:rsidRPr="008E6A46">
              <w:rPr>
                <w:b w:val="0"/>
                <w:sz w:val="22"/>
              </w:rPr>
              <w:t xml:space="preserve">via </w:t>
            </w:r>
            <w:r>
              <w:rPr>
                <w:b w:val="0"/>
                <w:sz w:val="22"/>
              </w:rPr>
              <w:t>WP (</w:t>
            </w:r>
            <w:r>
              <w:rPr>
                <w:sz w:val="22"/>
              </w:rPr>
              <w:t xml:space="preserve">DUE </w:t>
            </w:r>
            <w:r w:rsidR="00493451">
              <w:rPr>
                <w:sz w:val="22"/>
              </w:rPr>
              <w:t>9</w:t>
            </w:r>
            <w:r>
              <w:rPr>
                <w:sz w:val="22"/>
              </w:rPr>
              <w:t>/2)</w:t>
            </w:r>
          </w:p>
        </w:tc>
      </w:tr>
      <w:tr w:rsidR="00170C59" w:rsidRPr="007E33F1" w:rsidTr="0084181E">
        <w:tc>
          <w:tcPr>
            <w:tcW w:w="1091" w:type="dxa"/>
          </w:tcPr>
          <w:p w:rsidR="00170C59" w:rsidRPr="008E6A46" w:rsidRDefault="00170C59" w:rsidP="00685CC8">
            <w:pPr>
              <w:pStyle w:val="H2"/>
              <w:tabs>
                <w:tab w:val="left" w:pos="720"/>
                <w:tab w:val="left" w:pos="1440"/>
              </w:tabs>
              <w:spacing w:before="0" w:after="0" w:line="276" w:lineRule="auto"/>
              <w:jc w:val="center"/>
              <w:rPr>
                <w:b w:val="0"/>
                <w:bCs/>
                <w:color w:val="000000"/>
                <w:sz w:val="22"/>
              </w:rPr>
            </w:pPr>
            <w:r w:rsidRPr="008E6A46">
              <w:rPr>
                <w:b w:val="0"/>
                <w:bCs/>
                <w:color w:val="000000"/>
                <w:sz w:val="22"/>
              </w:rPr>
              <w:t xml:space="preserve">Week 3 </w:t>
            </w:r>
          </w:p>
        </w:tc>
        <w:tc>
          <w:tcPr>
            <w:tcW w:w="1080" w:type="dxa"/>
          </w:tcPr>
          <w:p w:rsidR="00170C59" w:rsidRDefault="00D66E23" w:rsidP="00685CC8">
            <w:pPr>
              <w:spacing w:line="276" w:lineRule="auto"/>
            </w:pPr>
            <w:r>
              <w:t>9/4</w:t>
            </w:r>
          </w:p>
          <w:p w:rsidR="00170C59" w:rsidRPr="008E6A46" w:rsidRDefault="00D66E23" w:rsidP="00685CC8">
            <w:pPr>
              <w:spacing w:line="276" w:lineRule="auto"/>
            </w:pPr>
            <w:r>
              <w:t>9/6</w:t>
            </w:r>
          </w:p>
        </w:tc>
        <w:tc>
          <w:tcPr>
            <w:tcW w:w="4230" w:type="dxa"/>
          </w:tcPr>
          <w:p w:rsidR="00170C59" w:rsidRPr="006C09D4" w:rsidRDefault="00170C59" w:rsidP="00685CC8">
            <w:pPr>
              <w:pStyle w:val="H2"/>
              <w:tabs>
                <w:tab w:val="left" w:pos="720"/>
                <w:tab w:val="left" w:pos="1440"/>
              </w:tabs>
              <w:spacing w:before="0" w:after="0" w:line="276" w:lineRule="auto"/>
              <w:rPr>
                <w:b w:val="0"/>
                <w:sz w:val="24"/>
                <w:szCs w:val="24"/>
              </w:rPr>
            </w:pPr>
            <w:r w:rsidRPr="006C09D4">
              <w:rPr>
                <w:b w:val="0"/>
                <w:sz w:val="24"/>
                <w:szCs w:val="24"/>
              </w:rPr>
              <w:t>Read Ch. 2 &amp; lecture</w:t>
            </w:r>
          </w:p>
          <w:p w:rsidR="00170C59" w:rsidRPr="006C09D4" w:rsidRDefault="00170C59" w:rsidP="00685CC8">
            <w:pPr>
              <w:spacing w:line="276" w:lineRule="auto"/>
              <w:rPr>
                <w:sz w:val="24"/>
                <w:szCs w:val="24"/>
              </w:rPr>
            </w:pPr>
            <w:r w:rsidRPr="006C09D4">
              <w:rPr>
                <w:sz w:val="24"/>
                <w:szCs w:val="24"/>
              </w:rPr>
              <w:t xml:space="preserve">Ch. 2 lecture                                                      </w:t>
            </w:r>
          </w:p>
        </w:tc>
        <w:tc>
          <w:tcPr>
            <w:tcW w:w="4230" w:type="dxa"/>
          </w:tcPr>
          <w:p w:rsidR="00170C59" w:rsidRDefault="00170C59" w:rsidP="00685CC8">
            <w:pPr>
              <w:pStyle w:val="H2"/>
              <w:tabs>
                <w:tab w:val="left" w:pos="720"/>
                <w:tab w:val="left" w:pos="1440"/>
              </w:tabs>
              <w:spacing w:before="0" w:after="0" w:line="276" w:lineRule="auto"/>
              <w:rPr>
                <w:b w:val="0"/>
                <w:sz w:val="22"/>
              </w:rPr>
            </w:pPr>
          </w:p>
          <w:p w:rsidR="00170C59" w:rsidRPr="007E33F1" w:rsidRDefault="00170C59" w:rsidP="00685CC8">
            <w:pPr>
              <w:pStyle w:val="H2"/>
              <w:tabs>
                <w:tab w:val="left" w:pos="720"/>
                <w:tab w:val="left" w:pos="1440"/>
              </w:tabs>
              <w:spacing w:before="0" w:after="0" w:line="276" w:lineRule="auto"/>
              <w:rPr>
                <w:b w:val="0"/>
                <w:sz w:val="22"/>
              </w:rPr>
            </w:pPr>
            <w:r w:rsidRPr="008E6A46">
              <w:rPr>
                <w:b w:val="0"/>
                <w:sz w:val="22"/>
              </w:rPr>
              <w:t xml:space="preserve">Complete Ch. 2 </w:t>
            </w:r>
            <w:r w:rsidRPr="00294C0D">
              <w:rPr>
                <w:sz w:val="22"/>
              </w:rPr>
              <w:t>HW</w:t>
            </w:r>
            <w:r>
              <w:rPr>
                <w:b w:val="0"/>
                <w:sz w:val="22"/>
              </w:rPr>
              <w:t xml:space="preserve"> </w:t>
            </w:r>
            <w:r w:rsidRPr="008E6A46">
              <w:rPr>
                <w:b w:val="0"/>
                <w:sz w:val="22"/>
              </w:rPr>
              <w:t>via WP</w:t>
            </w:r>
            <w:r>
              <w:rPr>
                <w:b w:val="0"/>
                <w:sz w:val="22"/>
              </w:rPr>
              <w:t xml:space="preserve"> (</w:t>
            </w:r>
            <w:r w:rsidR="00493451">
              <w:rPr>
                <w:sz w:val="22"/>
              </w:rPr>
              <w:t>DUE 9/10</w:t>
            </w:r>
            <w:r>
              <w:rPr>
                <w:sz w:val="22"/>
              </w:rPr>
              <w:t>)</w:t>
            </w:r>
          </w:p>
        </w:tc>
      </w:tr>
      <w:tr w:rsidR="00170C59" w:rsidRPr="007E33F1" w:rsidTr="0084181E">
        <w:tc>
          <w:tcPr>
            <w:tcW w:w="1091" w:type="dxa"/>
          </w:tcPr>
          <w:p w:rsidR="00170C59" w:rsidRPr="009143BF" w:rsidRDefault="00170C59" w:rsidP="00685CC8">
            <w:pPr>
              <w:pStyle w:val="H2"/>
              <w:tabs>
                <w:tab w:val="left" w:pos="720"/>
                <w:tab w:val="left" w:pos="1440"/>
              </w:tabs>
              <w:spacing w:before="0" w:after="0" w:line="276" w:lineRule="auto"/>
              <w:jc w:val="center"/>
              <w:rPr>
                <w:bCs/>
                <w:color w:val="000000"/>
                <w:sz w:val="22"/>
              </w:rPr>
            </w:pPr>
            <w:r w:rsidRPr="009143BF">
              <w:rPr>
                <w:bCs/>
                <w:color w:val="000000"/>
                <w:sz w:val="22"/>
              </w:rPr>
              <w:t xml:space="preserve">Week 4 </w:t>
            </w:r>
          </w:p>
        </w:tc>
        <w:tc>
          <w:tcPr>
            <w:tcW w:w="1080" w:type="dxa"/>
          </w:tcPr>
          <w:p w:rsidR="00170C59" w:rsidRDefault="00D66E23" w:rsidP="00685CC8">
            <w:pPr>
              <w:spacing w:line="276" w:lineRule="auto"/>
            </w:pPr>
            <w:r>
              <w:t>9/11</w:t>
            </w:r>
          </w:p>
          <w:p w:rsidR="00170C59" w:rsidRPr="008E6A46" w:rsidRDefault="00D66E23" w:rsidP="00685CC8">
            <w:pPr>
              <w:spacing w:line="276" w:lineRule="auto"/>
            </w:pPr>
            <w:r>
              <w:rPr>
                <w:b/>
              </w:rPr>
              <w:t>9/13</w:t>
            </w:r>
          </w:p>
        </w:tc>
        <w:tc>
          <w:tcPr>
            <w:tcW w:w="4230" w:type="dxa"/>
          </w:tcPr>
          <w:p w:rsidR="00170C59" w:rsidRPr="00C15A7C" w:rsidRDefault="00170C59" w:rsidP="00685CC8">
            <w:pPr>
              <w:pStyle w:val="H2"/>
              <w:tabs>
                <w:tab w:val="left" w:pos="720"/>
                <w:tab w:val="left" w:pos="1440"/>
              </w:tabs>
              <w:spacing w:before="0" w:after="0" w:line="276" w:lineRule="auto"/>
              <w:rPr>
                <w:b w:val="0"/>
                <w:i/>
                <w:color w:val="000000"/>
                <w:sz w:val="24"/>
                <w:szCs w:val="24"/>
              </w:rPr>
            </w:pPr>
            <w:r w:rsidRPr="00C15A7C">
              <w:rPr>
                <w:b w:val="0"/>
                <w:bCs/>
                <w:i/>
                <w:color w:val="000000"/>
                <w:sz w:val="24"/>
                <w:szCs w:val="24"/>
              </w:rPr>
              <w:t xml:space="preserve">Exam 1 Review </w:t>
            </w:r>
            <w:r w:rsidRPr="00C15A7C">
              <w:rPr>
                <w:b w:val="0"/>
                <w:i/>
                <w:color w:val="000000"/>
                <w:sz w:val="24"/>
                <w:szCs w:val="24"/>
              </w:rPr>
              <w:t>(tentative)</w:t>
            </w:r>
          </w:p>
          <w:p w:rsidR="00170C59" w:rsidRPr="00C15A7C" w:rsidRDefault="00170C59" w:rsidP="00685CC8">
            <w:pPr>
              <w:pStyle w:val="H2"/>
              <w:tabs>
                <w:tab w:val="left" w:pos="720"/>
                <w:tab w:val="left" w:pos="1440"/>
              </w:tabs>
              <w:spacing w:before="0" w:after="0" w:line="276" w:lineRule="auto"/>
            </w:pPr>
            <w:r w:rsidRPr="006C09D4">
              <w:rPr>
                <w:bCs/>
                <w:color w:val="000000"/>
                <w:sz w:val="24"/>
                <w:szCs w:val="24"/>
              </w:rPr>
              <w:t>Exam 1 Ch. 1 – 3</w:t>
            </w:r>
          </w:p>
        </w:tc>
        <w:tc>
          <w:tcPr>
            <w:tcW w:w="4230" w:type="dxa"/>
          </w:tcPr>
          <w:p w:rsidR="00170C59" w:rsidRDefault="00170C59" w:rsidP="00685CC8">
            <w:pPr>
              <w:spacing w:line="276" w:lineRule="auto"/>
              <w:rPr>
                <w:b/>
              </w:rPr>
            </w:pPr>
          </w:p>
          <w:p w:rsidR="00170C59" w:rsidRPr="00DE544A" w:rsidRDefault="00170C59" w:rsidP="00685CC8">
            <w:pPr>
              <w:spacing w:line="276" w:lineRule="auto"/>
              <w:rPr>
                <w:i/>
              </w:rPr>
            </w:pPr>
            <w:r w:rsidRPr="00DE544A">
              <w:rPr>
                <w:b/>
                <w:i/>
              </w:rPr>
              <w:t>Will provide practice work for BONUS</w:t>
            </w:r>
          </w:p>
        </w:tc>
      </w:tr>
      <w:tr w:rsidR="00170C59" w:rsidRPr="00C15A7C" w:rsidTr="0084181E">
        <w:tc>
          <w:tcPr>
            <w:tcW w:w="1091" w:type="dxa"/>
          </w:tcPr>
          <w:p w:rsidR="00170C59" w:rsidRPr="00125BB5" w:rsidRDefault="00170C59" w:rsidP="00685CC8">
            <w:pPr>
              <w:pStyle w:val="H2"/>
              <w:tabs>
                <w:tab w:val="left" w:pos="720"/>
                <w:tab w:val="left" w:pos="1440"/>
              </w:tabs>
              <w:spacing w:before="0" w:after="0" w:line="276" w:lineRule="auto"/>
              <w:jc w:val="center"/>
              <w:rPr>
                <w:b w:val="0"/>
                <w:color w:val="000000"/>
                <w:sz w:val="22"/>
              </w:rPr>
            </w:pPr>
            <w:r w:rsidRPr="00125BB5">
              <w:rPr>
                <w:b w:val="0"/>
                <w:color w:val="000000"/>
                <w:sz w:val="22"/>
              </w:rPr>
              <w:t xml:space="preserve">Week 5 </w:t>
            </w:r>
          </w:p>
        </w:tc>
        <w:tc>
          <w:tcPr>
            <w:tcW w:w="1080" w:type="dxa"/>
          </w:tcPr>
          <w:p w:rsidR="00170C59" w:rsidRDefault="00D66E23" w:rsidP="00685CC8">
            <w:pPr>
              <w:spacing w:line="276" w:lineRule="auto"/>
            </w:pPr>
            <w:r>
              <w:t>9/18</w:t>
            </w:r>
          </w:p>
          <w:p w:rsidR="00170C59" w:rsidRPr="008E6A46" w:rsidRDefault="00D66E23" w:rsidP="00685CC8">
            <w:pPr>
              <w:spacing w:line="276" w:lineRule="auto"/>
            </w:pPr>
            <w:r>
              <w:t>9/20</w:t>
            </w:r>
          </w:p>
        </w:tc>
        <w:tc>
          <w:tcPr>
            <w:tcW w:w="4230" w:type="dxa"/>
          </w:tcPr>
          <w:p w:rsidR="00170C59" w:rsidRPr="006C09D4" w:rsidRDefault="00170C59" w:rsidP="00685CC8">
            <w:pPr>
              <w:pStyle w:val="H2"/>
              <w:tabs>
                <w:tab w:val="left" w:pos="720"/>
                <w:tab w:val="left" w:pos="1440"/>
              </w:tabs>
              <w:spacing w:before="0" w:after="0" w:line="276" w:lineRule="auto"/>
              <w:rPr>
                <w:b w:val="0"/>
                <w:bCs/>
                <w:color w:val="000000"/>
                <w:sz w:val="24"/>
                <w:szCs w:val="24"/>
              </w:rPr>
            </w:pPr>
            <w:r w:rsidRPr="006C09D4">
              <w:rPr>
                <w:b w:val="0"/>
                <w:bCs/>
                <w:color w:val="000000"/>
                <w:sz w:val="24"/>
                <w:szCs w:val="24"/>
              </w:rPr>
              <w:t>Read Ch. 3 &amp; lecture</w:t>
            </w:r>
          </w:p>
          <w:p w:rsidR="00170C59" w:rsidRPr="00170C59" w:rsidRDefault="00170C59" w:rsidP="00685CC8">
            <w:pPr>
              <w:pStyle w:val="H2"/>
              <w:tabs>
                <w:tab w:val="left" w:pos="720"/>
                <w:tab w:val="left" w:pos="1440"/>
              </w:tabs>
              <w:spacing w:before="0" w:after="0" w:line="276" w:lineRule="auto"/>
              <w:rPr>
                <w:b w:val="0"/>
                <w:bCs/>
                <w:color w:val="000000"/>
                <w:sz w:val="24"/>
                <w:szCs w:val="24"/>
              </w:rPr>
            </w:pPr>
            <w:r w:rsidRPr="006C09D4">
              <w:rPr>
                <w:b w:val="0"/>
                <w:sz w:val="24"/>
                <w:szCs w:val="24"/>
              </w:rPr>
              <w:t>Ch. 3 lecture</w:t>
            </w:r>
            <w:r w:rsidRPr="006C09D4">
              <w:rPr>
                <w:b w:val="0"/>
                <w:bCs/>
                <w:color w:val="000000"/>
                <w:sz w:val="24"/>
                <w:szCs w:val="24"/>
              </w:rPr>
              <w:t xml:space="preserve"> Ch. 3 lecture</w:t>
            </w:r>
          </w:p>
        </w:tc>
        <w:tc>
          <w:tcPr>
            <w:tcW w:w="4230" w:type="dxa"/>
          </w:tcPr>
          <w:p w:rsidR="00170C59" w:rsidRDefault="00170C59" w:rsidP="00685CC8">
            <w:pPr>
              <w:pStyle w:val="H2"/>
              <w:tabs>
                <w:tab w:val="left" w:pos="720"/>
                <w:tab w:val="left" w:pos="1440"/>
              </w:tabs>
              <w:spacing w:before="0" w:after="0" w:line="276" w:lineRule="auto"/>
              <w:rPr>
                <w:b w:val="0"/>
                <w:bCs/>
                <w:color w:val="000000"/>
                <w:sz w:val="24"/>
                <w:szCs w:val="24"/>
              </w:rPr>
            </w:pPr>
          </w:p>
          <w:p w:rsidR="00170C59" w:rsidRPr="009143BF" w:rsidRDefault="00170C59" w:rsidP="00685CC8">
            <w:pPr>
              <w:pStyle w:val="H2"/>
              <w:tabs>
                <w:tab w:val="left" w:pos="720"/>
                <w:tab w:val="left" w:pos="1440"/>
              </w:tabs>
              <w:spacing w:before="0" w:after="0" w:line="276" w:lineRule="auto"/>
              <w:rPr>
                <w:b w:val="0"/>
                <w:sz w:val="22"/>
              </w:rPr>
            </w:pPr>
            <w:r w:rsidRPr="009143BF">
              <w:rPr>
                <w:b w:val="0"/>
                <w:bCs/>
                <w:color w:val="000000"/>
                <w:sz w:val="22"/>
              </w:rPr>
              <w:t xml:space="preserve">Complete Ch. 3 </w:t>
            </w:r>
            <w:r w:rsidRPr="009143BF">
              <w:rPr>
                <w:sz w:val="22"/>
              </w:rPr>
              <w:t>HW</w:t>
            </w:r>
            <w:r w:rsidRPr="009143BF">
              <w:rPr>
                <w:b w:val="0"/>
                <w:sz w:val="22"/>
              </w:rPr>
              <w:t xml:space="preserve"> via WP </w:t>
            </w:r>
            <w:r w:rsidR="00493451" w:rsidRPr="009143BF">
              <w:rPr>
                <w:sz w:val="22"/>
              </w:rPr>
              <w:t>(DUE 9/26</w:t>
            </w:r>
            <w:r w:rsidRPr="009143BF">
              <w:rPr>
                <w:b w:val="0"/>
                <w:sz w:val="22"/>
              </w:rPr>
              <w:t>)</w:t>
            </w:r>
          </w:p>
        </w:tc>
      </w:tr>
      <w:tr w:rsidR="00E443BA" w:rsidRPr="008E6A46" w:rsidTr="00240911">
        <w:tc>
          <w:tcPr>
            <w:tcW w:w="1091" w:type="dxa"/>
          </w:tcPr>
          <w:p w:rsidR="00E443BA" w:rsidRPr="009143BF" w:rsidRDefault="00E443BA" w:rsidP="00685CC8">
            <w:pPr>
              <w:pStyle w:val="H2"/>
              <w:tabs>
                <w:tab w:val="left" w:pos="720"/>
                <w:tab w:val="left" w:pos="1440"/>
              </w:tabs>
              <w:spacing w:before="0" w:after="0" w:line="276" w:lineRule="auto"/>
              <w:jc w:val="center"/>
              <w:rPr>
                <w:b w:val="0"/>
                <w:bCs/>
                <w:color w:val="000000"/>
                <w:sz w:val="22"/>
              </w:rPr>
            </w:pPr>
            <w:r w:rsidRPr="009143BF">
              <w:rPr>
                <w:b w:val="0"/>
                <w:bCs/>
                <w:color w:val="000000"/>
                <w:sz w:val="22"/>
              </w:rPr>
              <w:t>Week 6</w:t>
            </w:r>
          </w:p>
        </w:tc>
        <w:tc>
          <w:tcPr>
            <w:tcW w:w="1080" w:type="dxa"/>
          </w:tcPr>
          <w:p w:rsidR="00E443BA" w:rsidRPr="00C15A7C" w:rsidRDefault="00E443BA" w:rsidP="00685CC8">
            <w:pPr>
              <w:pStyle w:val="H2"/>
              <w:tabs>
                <w:tab w:val="left" w:pos="720"/>
                <w:tab w:val="left" w:pos="1440"/>
              </w:tabs>
              <w:spacing w:before="0" w:after="0" w:line="276" w:lineRule="auto"/>
              <w:jc w:val="both"/>
              <w:rPr>
                <w:b w:val="0"/>
                <w:bCs/>
                <w:color w:val="000000"/>
                <w:sz w:val="22"/>
              </w:rPr>
            </w:pPr>
            <w:r>
              <w:rPr>
                <w:b w:val="0"/>
                <w:bCs/>
                <w:color w:val="000000"/>
                <w:sz w:val="22"/>
              </w:rPr>
              <w:t>9/25</w:t>
            </w:r>
          </w:p>
          <w:p w:rsidR="00E443BA" w:rsidRPr="008E6A46" w:rsidRDefault="00E443BA" w:rsidP="00685CC8">
            <w:pPr>
              <w:pStyle w:val="H2"/>
              <w:tabs>
                <w:tab w:val="left" w:pos="720"/>
                <w:tab w:val="left" w:pos="1440"/>
              </w:tabs>
              <w:spacing w:before="0" w:after="0" w:line="276" w:lineRule="auto"/>
              <w:rPr>
                <w:b w:val="0"/>
                <w:bCs/>
                <w:color w:val="000000"/>
                <w:sz w:val="22"/>
              </w:rPr>
            </w:pPr>
            <w:r>
              <w:rPr>
                <w:b w:val="0"/>
                <w:bCs/>
                <w:color w:val="000000"/>
                <w:sz w:val="22"/>
              </w:rPr>
              <w:t>9/27</w:t>
            </w:r>
            <w:r w:rsidRPr="008E6A46">
              <w:rPr>
                <w:b w:val="0"/>
                <w:bCs/>
                <w:color w:val="000000"/>
                <w:sz w:val="22"/>
              </w:rPr>
              <w:t xml:space="preserve">         </w:t>
            </w:r>
          </w:p>
        </w:tc>
        <w:tc>
          <w:tcPr>
            <w:tcW w:w="4230" w:type="dxa"/>
          </w:tcPr>
          <w:p w:rsidR="00E443BA" w:rsidRDefault="00E443BA" w:rsidP="00685CC8">
            <w:pPr>
              <w:pStyle w:val="H2"/>
              <w:tabs>
                <w:tab w:val="left" w:pos="720"/>
                <w:tab w:val="left" w:pos="1440"/>
              </w:tabs>
              <w:spacing w:before="0" w:after="0" w:line="276" w:lineRule="auto"/>
              <w:rPr>
                <w:b w:val="0"/>
                <w:bCs/>
                <w:color w:val="000000"/>
                <w:sz w:val="24"/>
                <w:szCs w:val="24"/>
              </w:rPr>
            </w:pPr>
            <w:r w:rsidRPr="006C09D4">
              <w:rPr>
                <w:b w:val="0"/>
                <w:bCs/>
                <w:color w:val="000000"/>
                <w:sz w:val="24"/>
                <w:szCs w:val="24"/>
              </w:rPr>
              <w:t>Ch. 3 lecture</w:t>
            </w:r>
          </w:p>
          <w:p w:rsidR="00E443BA" w:rsidRPr="00E443BA" w:rsidRDefault="00E443BA" w:rsidP="00685CC8">
            <w:pPr>
              <w:spacing w:line="276" w:lineRule="auto"/>
            </w:pPr>
            <w:r w:rsidRPr="006C09D4">
              <w:rPr>
                <w:sz w:val="24"/>
                <w:szCs w:val="24"/>
              </w:rPr>
              <w:t>Read Ch. 4 &amp; lecture</w:t>
            </w:r>
          </w:p>
        </w:tc>
        <w:tc>
          <w:tcPr>
            <w:tcW w:w="4230" w:type="dxa"/>
          </w:tcPr>
          <w:p w:rsidR="00E443BA" w:rsidRPr="008E6A46" w:rsidRDefault="00E443BA" w:rsidP="00685CC8">
            <w:pPr>
              <w:spacing w:line="276" w:lineRule="auto"/>
              <w:rPr>
                <w:b/>
              </w:rPr>
            </w:pPr>
            <w:r w:rsidRPr="006C09D4">
              <w:rPr>
                <w:sz w:val="24"/>
                <w:szCs w:val="24"/>
              </w:rPr>
              <w:t>Read Ch. 4 &amp; lecture</w:t>
            </w:r>
          </w:p>
        </w:tc>
      </w:tr>
      <w:tr w:rsidR="00170C59" w:rsidRPr="008E6A46" w:rsidTr="0084181E">
        <w:tc>
          <w:tcPr>
            <w:tcW w:w="1091" w:type="dxa"/>
          </w:tcPr>
          <w:p w:rsidR="00170C59" w:rsidRPr="008E6A46" w:rsidRDefault="00170C59" w:rsidP="00685CC8">
            <w:pPr>
              <w:pStyle w:val="H2"/>
              <w:tabs>
                <w:tab w:val="left" w:pos="720"/>
                <w:tab w:val="left" w:pos="1440"/>
              </w:tabs>
              <w:spacing w:before="0" w:after="0" w:line="276" w:lineRule="auto"/>
              <w:jc w:val="center"/>
              <w:rPr>
                <w:b w:val="0"/>
                <w:bCs/>
                <w:color w:val="000000"/>
                <w:sz w:val="22"/>
              </w:rPr>
            </w:pPr>
            <w:r w:rsidRPr="008E6A46">
              <w:rPr>
                <w:b w:val="0"/>
                <w:bCs/>
                <w:color w:val="000000"/>
                <w:sz w:val="22"/>
              </w:rPr>
              <w:t>Week 7</w:t>
            </w:r>
          </w:p>
          <w:p w:rsidR="00170C59" w:rsidRPr="008E6A46" w:rsidRDefault="00170C59" w:rsidP="00685CC8">
            <w:pPr>
              <w:pStyle w:val="H2"/>
              <w:tabs>
                <w:tab w:val="left" w:pos="720"/>
                <w:tab w:val="left" w:pos="1440"/>
              </w:tabs>
              <w:spacing w:before="0" w:after="0" w:line="276" w:lineRule="auto"/>
              <w:jc w:val="center"/>
              <w:rPr>
                <w:b w:val="0"/>
                <w:bCs/>
                <w:color w:val="000000"/>
                <w:sz w:val="22"/>
              </w:rPr>
            </w:pPr>
          </w:p>
        </w:tc>
        <w:tc>
          <w:tcPr>
            <w:tcW w:w="1080" w:type="dxa"/>
          </w:tcPr>
          <w:p w:rsidR="00170C59" w:rsidRDefault="00D66E23" w:rsidP="00685CC8">
            <w:pPr>
              <w:spacing w:line="276" w:lineRule="auto"/>
            </w:pPr>
            <w:r>
              <w:t>10/2</w:t>
            </w:r>
          </w:p>
          <w:p w:rsidR="00170C59" w:rsidRPr="008E6A46" w:rsidRDefault="00D66E23" w:rsidP="00685CC8">
            <w:pPr>
              <w:spacing w:line="276" w:lineRule="auto"/>
            </w:pPr>
            <w:r>
              <w:t>10/4</w:t>
            </w:r>
          </w:p>
        </w:tc>
        <w:tc>
          <w:tcPr>
            <w:tcW w:w="4230" w:type="dxa"/>
          </w:tcPr>
          <w:p w:rsidR="00170C59" w:rsidRPr="006C09D4" w:rsidRDefault="00170C59" w:rsidP="00685CC8">
            <w:pPr>
              <w:pStyle w:val="H2"/>
              <w:tabs>
                <w:tab w:val="left" w:pos="720"/>
                <w:tab w:val="left" w:pos="1440"/>
              </w:tabs>
              <w:spacing w:before="0" w:after="0" w:line="276" w:lineRule="auto"/>
              <w:rPr>
                <w:b w:val="0"/>
                <w:bCs/>
                <w:color w:val="000000"/>
                <w:sz w:val="24"/>
                <w:szCs w:val="24"/>
              </w:rPr>
            </w:pPr>
            <w:r w:rsidRPr="006C09D4">
              <w:rPr>
                <w:b w:val="0"/>
                <w:bCs/>
                <w:color w:val="000000"/>
                <w:sz w:val="24"/>
                <w:szCs w:val="24"/>
              </w:rPr>
              <w:t>Ch. 4 lecture</w:t>
            </w:r>
          </w:p>
          <w:p w:rsidR="00170C59" w:rsidRPr="006C09D4" w:rsidRDefault="00170C59" w:rsidP="00685CC8">
            <w:pPr>
              <w:pStyle w:val="H2"/>
              <w:tabs>
                <w:tab w:val="left" w:pos="720"/>
                <w:tab w:val="left" w:pos="1440"/>
              </w:tabs>
              <w:spacing w:before="0" w:after="0" w:line="276" w:lineRule="auto"/>
              <w:rPr>
                <w:b w:val="0"/>
                <w:bCs/>
                <w:color w:val="000000"/>
                <w:sz w:val="24"/>
                <w:szCs w:val="24"/>
              </w:rPr>
            </w:pPr>
            <w:r w:rsidRPr="006C09D4">
              <w:rPr>
                <w:b w:val="0"/>
                <w:bCs/>
                <w:color w:val="000000"/>
                <w:sz w:val="24"/>
                <w:szCs w:val="24"/>
              </w:rPr>
              <w:t>Ch. 4 lecture</w:t>
            </w:r>
            <w:r>
              <w:rPr>
                <w:b w:val="0"/>
                <w:bCs/>
                <w:color w:val="000000"/>
                <w:sz w:val="24"/>
                <w:szCs w:val="24"/>
              </w:rPr>
              <w:t xml:space="preserve"> </w:t>
            </w:r>
          </w:p>
        </w:tc>
        <w:tc>
          <w:tcPr>
            <w:tcW w:w="4230" w:type="dxa"/>
          </w:tcPr>
          <w:p w:rsidR="00170C59" w:rsidRDefault="00170C59" w:rsidP="00685CC8">
            <w:pPr>
              <w:pStyle w:val="H2"/>
              <w:tabs>
                <w:tab w:val="left" w:pos="720"/>
                <w:tab w:val="left" w:pos="1440"/>
              </w:tabs>
              <w:spacing w:before="0" w:after="0" w:line="276" w:lineRule="auto"/>
              <w:rPr>
                <w:b w:val="0"/>
                <w:bCs/>
                <w:color w:val="000000"/>
                <w:sz w:val="22"/>
              </w:rPr>
            </w:pPr>
          </w:p>
          <w:p w:rsidR="00170C59" w:rsidRPr="008E6A46" w:rsidRDefault="00170C59" w:rsidP="00685CC8">
            <w:pPr>
              <w:pStyle w:val="H2"/>
              <w:tabs>
                <w:tab w:val="left" w:pos="720"/>
                <w:tab w:val="left" w:pos="1440"/>
              </w:tabs>
              <w:spacing w:before="0" w:after="0" w:line="276" w:lineRule="auto"/>
            </w:pPr>
            <w:r w:rsidRPr="008E6A46">
              <w:rPr>
                <w:b w:val="0"/>
                <w:bCs/>
                <w:color w:val="000000"/>
                <w:sz w:val="22"/>
              </w:rPr>
              <w:t xml:space="preserve">Complete Ch. 4 </w:t>
            </w:r>
            <w:r w:rsidRPr="00294C0D">
              <w:rPr>
                <w:sz w:val="22"/>
              </w:rPr>
              <w:t xml:space="preserve">HW </w:t>
            </w:r>
            <w:r w:rsidRPr="008E6A46">
              <w:rPr>
                <w:b w:val="0"/>
                <w:sz w:val="22"/>
              </w:rPr>
              <w:t>via WP</w:t>
            </w:r>
            <w:r>
              <w:rPr>
                <w:b w:val="0"/>
                <w:sz w:val="22"/>
              </w:rPr>
              <w:t xml:space="preserve"> </w:t>
            </w:r>
            <w:r>
              <w:rPr>
                <w:b w:val="0"/>
                <w:color w:val="000000"/>
                <w:sz w:val="22"/>
              </w:rPr>
              <w:t>(</w:t>
            </w:r>
            <w:r w:rsidRPr="00170CC4">
              <w:rPr>
                <w:color w:val="000000"/>
                <w:sz w:val="22"/>
              </w:rPr>
              <w:t xml:space="preserve">DUE </w:t>
            </w:r>
            <w:r w:rsidR="00493451">
              <w:rPr>
                <w:color w:val="000000"/>
                <w:sz w:val="22"/>
              </w:rPr>
              <w:t>10/8</w:t>
            </w:r>
            <w:r>
              <w:rPr>
                <w:b w:val="0"/>
                <w:color w:val="000000"/>
                <w:sz w:val="22"/>
              </w:rPr>
              <w:t>)</w:t>
            </w:r>
          </w:p>
        </w:tc>
      </w:tr>
      <w:tr w:rsidR="00170C59" w:rsidRPr="00170CC4" w:rsidTr="0084181E">
        <w:tc>
          <w:tcPr>
            <w:tcW w:w="1091" w:type="dxa"/>
          </w:tcPr>
          <w:p w:rsidR="00170C59" w:rsidRPr="009143BF" w:rsidRDefault="00170C59" w:rsidP="00685CC8">
            <w:pPr>
              <w:pStyle w:val="H2"/>
              <w:tabs>
                <w:tab w:val="left" w:pos="720"/>
                <w:tab w:val="left" w:pos="1440"/>
              </w:tabs>
              <w:spacing w:before="0" w:after="0" w:line="276" w:lineRule="auto"/>
              <w:jc w:val="center"/>
              <w:rPr>
                <w:bCs/>
                <w:color w:val="000000"/>
                <w:sz w:val="22"/>
              </w:rPr>
            </w:pPr>
            <w:r w:rsidRPr="009143BF">
              <w:rPr>
                <w:bCs/>
                <w:color w:val="000000"/>
                <w:sz w:val="22"/>
              </w:rPr>
              <w:t>Week 8</w:t>
            </w:r>
          </w:p>
          <w:p w:rsidR="00170C59" w:rsidRPr="008E6A46" w:rsidRDefault="00170C59" w:rsidP="00685CC8">
            <w:pPr>
              <w:pStyle w:val="H2"/>
              <w:tabs>
                <w:tab w:val="left" w:pos="720"/>
                <w:tab w:val="left" w:pos="1440"/>
              </w:tabs>
              <w:spacing w:before="0" w:after="0" w:line="276" w:lineRule="auto"/>
              <w:jc w:val="center"/>
              <w:rPr>
                <w:b w:val="0"/>
                <w:bCs/>
                <w:color w:val="000000"/>
                <w:sz w:val="22"/>
              </w:rPr>
            </w:pPr>
          </w:p>
        </w:tc>
        <w:tc>
          <w:tcPr>
            <w:tcW w:w="1080" w:type="dxa"/>
          </w:tcPr>
          <w:p w:rsidR="00170C59" w:rsidRDefault="00D66E23" w:rsidP="00685CC8">
            <w:pPr>
              <w:spacing w:line="276" w:lineRule="auto"/>
            </w:pPr>
            <w:r>
              <w:t>10/9</w:t>
            </w:r>
          </w:p>
          <w:p w:rsidR="00170C59" w:rsidRPr="00170CC4" w:rsidRDefault="00D66E23" w:rsidP="00685CC8">
            <w:pPr>
              <w:spacing w:line="276" w:lineRule="auto"/>
              <w:rPr>
                <w:b/>
                <w:bCs/>
                <w:color w:val="000000"/>
                <w:sz w:val="24"/>
                <w:szCs w:val="24"/>
              </w:rPr>
            </w:pPr>
            <w:r>
              <w:rPr>
                <w:b/>
              </w:rPr>
              <w:t>10/11</w:t>
            </w:r>
          </w:p>
        </w:tc>
        <w:tc>
          <w:tcPr>
            <w:tcW w:w="4230" w:type="dxa"/>
          </w:tcPr>
          <w:p w:rsidR="00170C59" w:rsidRDefault="00170C59" w:rsidP="00685CC8">
            <w:pPr>
              <w:pStyle w:val="H2"/>
              <w:tabs>
                <w:tab w:val="left" w:pos="720"/>
                <w:tab w:val="left" w:pos="1440"/>
              </w:tabs>
              <w:spacing w:before="0" w:after="0" w:line="276" w:lineRule="auto"/>
              <w:rPr>
                <w:b w:val="0"/>
                <w:i/>
                <w:color w:val="000000"/>
                <w:sz w:val="22"/>
              </w:rPr>
            </w:pPr>
            <w:r>
              <w:rPr>
                <w:b w:val="0"/>
                <w:i/>
                <w:color w:val="000000"/>
                <w:sz w:val="22"/>
              </w:rPr>
              <w:t>Exam 2</w:t>
            </w:r>
            <w:r w:rsidRPr="008E6A46">
              <w:rPr>
                <w:b w:val="0"/>
                <w:i/>
                <w:color w:val="000000"/>
                <w:sz w:val="22"/>
              </w:rPr>
              <w:t xml:space="preserve"> Review</w:t>
            </w:r>
          </w:p>
          <w:p w:rsidR="00170C59" w:rsidRPr="00C15A7C" w:rsidRDefault="00170C59" w:rsidP="00685CC8">
            <w:pPr>
              <w:spacing w:line="276" w:lineRule="auto"/>
              <w:rPr>
                <w:b/>
                <w:bCs/>
                <w:color w:val="000000"/>
                <w:sz w:val="24"/>
                <w:szCs w:val="24"/>
              </w:rPr>
            </w:pPr>
            <w:r w:rsidRPr="000D4B71">
              <w:rPr>
                <w:b/>
                <w:bCs/>
                <w:color w:val="000000"/>
                <w:sz w:val="24"/>
                <w:szCs w:val="24"/>
              </w:rPr>
              <w:t xml:space="preserve">Exam 2 Ch. </w:t>
            </w:r>
            <w:r>
              <w:rPr>
                <w:b/>
                <w:bCs/>
                <w:color w:val="000000"/>
                <w:sz w:val="24"/>
                <w:szCs w:val="24"/>
              </w:rPr>
              <w:t>3 &amp; 4</w:t>
            </w:r>
            <w:r w:rsidRPr="000D4B71">
              <w:rPr>
                <w:b/>
                <w:bCs/>
                <w:color w:val="000000"/>
                <w:sz w:val="24"/>
                <w:szCs w:val="24"/>
              </w:rPr>
              <w:t xml:space="preserve">  </w:t>
            </w:r>
          </w:p>
        </w:tc>
        <w:tc>
          <w:tcPr>
            <w:tcW w:w="4230" w:type="dxa"/>
          </w:tcPr>
          <w:p w:rsidR="00170C59" w:rsidRDefault="00170C59" w:rsidP="00685CC8">
            <w:pPr>
              <w:pStyle w:val="H2"/>
              <w:tabs>
                <w:tab w:val="left" w:pos="720"/>
                <w:tab w:val="left" w:pos="1440"/>
              </w:tabs>
              <w:spacing w:before="0" w:after="0" w:line="276" w:lineRule="auto"/>
              <w:rPr>
                <w:b w:val="0"/>
                <w:bCs/>
                <w:color w:val="000000"/>
                <w:sz w:val="22"/>
              </w:rPr>
            </w:pPr>
          </w:p>
          <w:p w:rsidR="00170C59" w:rsidRPr="00DE544A" w:rsidRDefault="00DE544A" w:rsidP="00685CC8">
            <w:pPr>
              <w:pStyle w:val="H2"/>
              <w:tabs>
                <w:tab w:val="left" w:pos="720"/>
                <w:tab w:val="left" w:pos="1440"/>
              </w:tabs>
              <w:spacing w:before="0" w:after="0" w:line="276" w:lineRule="auto"/>
              <w:rPr>
                <w:b w:val="0"/>
                <w:bCs/>
                <w:i/>
                <w:color w:val="000000"/>
                <w:sz w:val="22"/>
              </w:rPr>
            </w:pPr>
            <w:r w:rsidRPr="00DE544A">
              <w:rPr>
                <w:i/>
                <w:sz w:val="22"/>
              </w:rPr>
              <w:t>Will provide practice work for BONUS</w:t>
            </w:r>
          </w:p>
        </w:tc>
      </w:tr>
      <w:tr w:rsidR="00170C59" w:rsidRPr="00170CC4" w:rsidTr="0084181E">
        <w:tc>
          <w:tcPr>
            <w:tcW w:w="1091" w:type="dxa"/>
          </w:tcPr>
          <w:p w:rsidR="00170C59" w:rsidRDefault="00170C59" w:rsidP="00685CC8">
            <w:pPr>
              <w:pStyle w:val="H2"/>
              <w:tabs>
                <w:tab w:val="left" w:pos="720"/>
                <w:tab w:val="left" w:pos="1440"/>
              </w:tabs>
              <w:spacing w:before="0" w:after="0" w:line="276" w:lineRule="auto"/>
              <w:jc w:val="center"/>
              <w:rPr>
                <w:b w:val="0"/>
                <w:bCs/>
                <w:color w:val="000000"/>
                <w:sz w:val="22"/>
              </w:rPr>
            </w:pPr>
            <w:r w:rsidRPr="00125BB5">
              <w:rPr>
                <w:b w:val="0"/>
                <w:bCs/>
                <w:color w:val="000000"/>
                <w:sz w:val="22"/>
              </w:rPr>
              <w:t xml:space="preserve">Week 9 </w:t>
            </w:r>
          </w:p>
          <w:p w:rsidR="00170C59" w:rsidRPr="00C15A7C" w:rsidRDefault="00170C59" w:rsidP="00685CC8">
            <w:pPr>
              <w:spacing w:line="276" w:lineRule="auto"/>
              <w:jc w:val="center"/>
              <w:rPr>
                <w:i/>
              </w:rPr>
            </w:pPr>
            <w:r w:rsidRPr="00C15A7C">
              <w:rPr>
                <w:bCs/>
                <w:i/>
                <w:color w:val="000000"/>
              </w:rPr>
              <w:t>MT Week</w:t>
            </w:r>
          </w:p>
        </w:tc>
        <w:tc>
          <w:tcPr>
            <w:tcW w:w="1080" w:type="dxa"/>
          </w:tcPr>
          <w:p w:rsidR="00170C59" w:rsidRDefault="00D66E23" w:rsidP="00685CC8">
            <w:pPr>
              <w:pStyle w:val="H2"/>
              <w:tabs>
                <w:tab w:val="left" w:pos="720"/>
                <w:tab w:val="left" w:pos="1440"/>
              </w:tabs>
              <w:spacing w:before="0" w:after="0" w:line="276" w:lineRule="auto"/>
              <w:rPr>
                <w:b w:val="0"/>
                <w:bCs/>
                <w:color w:val="000000"/>
                <w:sz w:val="22"/>
              </w:rPr>
            </w:pPr>
            <w:r>
              <w:rPr>
                <w:b w:val="0"/>
                <w:bCs/>
                <w:color w:val="000000"/>
                <w:sz w:val="22"/>
              </w:rPr>
              <w:t>10/16</w:t>
            </w:r>
          </w:p>
          <w:p w:rsidR="00170C59" w:rsidRPr="008E6A46" w:rsidRDefault="00D66E23" w:rsidP="00685CC8">
            <w:pPr>
              <w:spacing w:line="276" w:lineRule="auto"/>
              <w:rPr>
                <w:b/>
                <w:bCs/>
                <w:color w:val="000000"/>
              </w:rPr>
            </w:pPr>
            <w:r>
              <w:t>10/18</w:t>
            </w:r>
            <w:r w:rsidR="00170C59" w:rsidRPr="008E6A46">
              <w:rPr>
                <w:bCs/>
                <w:color w:val="000000"/>
              </w:rPr>
              <w:t xml:space="preserve">         </w:t>
            </w:r>
          </w:p>
        </w:tc>
        <w:tc>
          <w:tcPr>
            <w:tcW w:w="4230" w:type="dxa"/>
          </w:tcPr>
          <w:p w:rsidR="00170C59" w:rsidRPr="006C09D4" w:rsidRDefault="00170C59" w:rsidP="00685CC8">
            <w:pPr>
              <w:pStyle w:val="H2"/>
              <w:tabs>
                <w:tab w:val="left" w:pos="720"/>
                <w:tab w:val="left" w:pos="1440"/>
              </w:tabs>
              <w:spacing w:before="0" w:after="0" w:line="276" w:lineRule="auto"/>
              <w:rPr>
                <w:b w:val="0"/>
                <w:sz w:val="24"/>
                <w:szCs w:val="24"/>
              </w:rPr>
            </w:pPr>
            <w:r w:rsidRPr="006C09D4">
              <w:rPr>
                <w:b w:val="0"/>
                <w:bCs/>
                <w:color w:val="000000"/>
                <w:sz w:val="24"/>
                <w:szCs w:val="24"/>
              </w:rPr>
              <w:t>Read Ch. 5 &amp; lecture</w:t>
            </w:r>
            <w:r w:rsidRPr="006C09D4">
              <w:rPr>
                <w:b w:val="0"/>
                <w:sz w:val="24"/>
                <w:szCs w:val="24"/>
              </w:rPr>
              <w:t xml:space="preserve"> </w:t>
            </w:r>
          </w:p>
          <w:p w:rsidR="00170C59" w:rsidRPr="00C15A7C" w:rsidRDefault="00170C59" w:rsidP="00685CC8">
            <w:pPr>
              <w:pStyle w:val="H2"/>
              <w:tabs>
                <w:tab w:val="left" w:pos="720"/>
                <w:tab w:val="left" w:pos="1440"/>
              </w:tabs>
              <w:spacing w:before="0" w:after="0" w:line="276" w:lineRule="auto"/>
              <w:rPr>
                <w:b w:val="0"/>
                <w:bCs/>
                <w:color w:val="000000"/>
                <w:sz w:val="22"/>
              </w:rPr>
            </w:pPr>
            <w:r w:rsidRPr="00C15A7C">
              <w:rPr>
                <w:b w:val="0"/>
                <w:sz w:val="24"/>
                <w:szCs w:val="24"/>
              </w:rPr>
              <w:t>Ch. 5 lecture</w:t>
            </w:r>
          </w:p>
        </w:tc>
        <w:tc>
          <w:tcPr>
            <w:tcW w:w="4230" w:type="dxa"/>
          </w:tcPr>
          <w:p w:rsidR="00170C59" w:rsidRDefault="00170C59" w:rsidP="00685CC8">
            <w:pPr>
              <w:pStyle w:val="H2"/>
              <w:tabs>
                <w:tab w:val="left" w:pos="720"/>
                <w:tab w:val="left" w:pos="1440"/>
              </w:tabs>
              <w:spacing w:before="0" w:after="0" w:line="276" w:lineRule="auto"/>
              <w:rPr>
                <w:b w:val="0"/>
                <w:bCs/>
                <w:color w:val="000000"/>
                <w:sz w:val="22"/>
              </w:rPr>
            </w:pPr>
          </w:p>
          <w:p w:rsidR="00170C59" w:rsidRPr="00170CC4" w:rsidRDefault="00170C59" w:rsidP="00685CC8">
            <w:pPr>
              <w:spacing w:line="276" w:lineRule="auto"/>
              <w:rPr>
                <w:b/>
                <w:bCs/>
                <w:color w:val="000000"/>
              </w:rPr>
            </w:pPr>
            <w:r w:rsidRPr="008E6A46">
              <w:rPr>
                <w:bCs/>
                <w:color w:val="000000"/>
              </w:rPr>
              <w:t xml:space="preserve">Complete Ch. 5 </w:t>
            </w:r>
            <w:r w:rsidRPr="00C15A7C">
              <w:rPr>
                <w:b/>
              </w:rPr>
              <w:t>HW</w:t>
            </w:r>
            <w:r w:rsidRPr="00294C0D">
              <w:t xml:space="preserve"> </w:t>
            </w:r>
            <w:r w:rsidRPr="008E6A46">
              <w:rPr>
                <w:bCs/>
                <w:color w:val="000000"/>
              </w:rPr>
              <w:t xml:space="preserve">via </w:t>
            </w:r>
            <w:r w:rsidRPr="008E6A46">
              <w:t>WP</w:t>
            </w:r>
            <w:r>
              <w:t xml:space="preserve"> </w:t>
            </w:r>
            <w:r>
              <w:rPr>
                <w:color w:val="000000"/>
              </w:rPr>
              <w:t>(</w:t>
            </w:r>
            <w:r w:rsidR="00493451">
              <w:rPr>
                <w:b/>
                <w:color w:val="000000"/>
              </w:rPr>
              <w:t>DUE 10/22</w:t>
            </w:r>
            <w:r>
              <w:rPr>
                <w:color w:val="000000"/>
              </w:rPr>
              <w:t>)</w:t>
            </w:r>
          </w:p>
        </w:tc>
      </w:tr>
      <w:tr w:rsidR="00493451" w:rsidRPr="00556907" w:rsidTr="00EC56BE">
        <w:tc>
          <w:tcPr>
            <w:tcW w:w="1091" w:type="dxa"/>
          </w:tcPr>
          <w:p w:rsidR="00493451" w:rsidRPr="009143BF" w:rsidRDefault="00493451" w:rsidP="00685CC8">
            <w:pPr>
              <w:pStyle w:val="H2"/>
              <w:tabs>
                <w:tab w:val="left" w:pos="720"/>
                <w:tab w:val="left" w:pos="1440"/>
              </w:tabs>
              <w:spacing w:before="0" w:after="0" w:line="276" w:lineRule="auto"/>
              <w:jc w:val="center"/>
              <w:rPr>
                <w:b w:val="0"/>
                <w:bCs/>
                <w:color w:val="000000"/>
                <w:sz w:val="22"/>
              </w:rPr>
            </w:pPr>
            <w:r w:rsidRPr="009143BF">
              <w:rPr>
                <w:b w:val="0"/>
                <w:bCs/>
                <w:color w:val="000000"/>
                <w:sz w:val="22"/>
              </w:rPr>
              <w:t xml:space="preserve">Week 10 </w:t>
            </w:r>
          </w:p>
        </w:tc>
        <w:tc>
          <w:tcPr>
            <w:tcW w:w="1080" w:type="dxa"/>
          </w:tcPr>
          <w:p w:rsidR="00493451" w:rsidRPr="000D4B71" w:rsidRDefault="00493451" w:rsidP="00685CC8">
            <w:pPr>
              <w:spacing w:line="276" w:lineRule="auto"/>
            </w:pPr>
            <w:r>
              <w:t>10/23</w:t>
            </w:r>
          </w:p>
          <w:p w:rsidR="00493451" w:rsidRPr="008E6A46" w:rsidRDefault="00493451" w:rsidP="00685CC8">
            <w:pPr>
              <w:spacing w:line="276" w:lineRule="auto"/>
              <w:rPr>
                <w:b/>
              </w:rPr>
            </w:pPr>
            <w:r>
              <w:t>10/25</w:t>
            </w:r>
          </w:p>
        </w:tc>
        <w:tc>
          <w:tcPr>
            <w:tcW w:w="4230" w:type="dxa"/>
          </w:tcPr>
          <w:p w:rsidR="00493451" w:rsidRDefault="00493451" w:rsidP="00685CC8">
            <w:pPr>
              <w:pStyle w:val="H2"/>
              <w:tabs>
                <w:tab w:val="left" w:pos="720"/>
                <w:tab w:val="left" w:pos="1440"/>
              </w:tabs>
              <w:spacing w:before="0" w:after="0" w:line="276" w:lineRule="auto"/>
              <w:rPr>
                <w:b w:val="0"/>
                <w:sz w:val="24"/>
                <w:szCs w:val="24"/>
              </w:rPr>
            </w:pPr>
            <w:r w:rsidRPr="00170CC4">
              <w:rPr>
                <w:b w:val="0"/>
                <w:sz w:val="24"/>
                <w:szCs w:val="24"/>
              </w:rPr>
              <w:t>Read Ch. 6 &amp; lecture</w:t>
            </w:r>
          </w:p>
          <w:p w:rsidR="00493451" w:rsidRDefault="00493451" w:rsidP="00685CC8">
            <w:pPr>
              <w:pStyle w:val="H2"/>
              <w:tabs>
                <w:tab w:val="left" w:pos="720"/>
                <w:tab w:val="left" w:pos="1440"/>
              </w:tabs>
              <w:spacing w:before="0" w:after="0" w:line="276" w:lineRule="auto"/>
              <w:rPr>
                <w:b w:val="0"/>
                <w:i/>
                <w:color w:val="000000"/>
                <w:sz w:val="22"/>
              </w:rPr>
            </w:pPr>
            <w:r w:rsidRPr="006C09D4">
              <w:rPr>
                <w:b w:val="0"/>
                <w:color w:val="000000"/>
                <w:sz w:val="24"/>
                <w:szCs w:val="24"/>
              </w:rPr>
              <w:t>Ch. 6 lecture</w:t>
            </w:r>
            <w:r w:rsidRPr="008E6A46">
              <w:rPr>
                <w:b w:val="0"/>
                <w:i/>
                <w:color w:val="000000"/>
                <w:sz w:val="22"/>
              </w:rPr>
              <w:t xml:space="preserve"> </w:t>
            </w:r>
          </w:p>
        </w:tc>
        <w:tc>
          <w:tcPr>
            <w:tcW w:w="4230" w:type="dxa"/>
          </w:tcPr>
          <w:p w:rsidR="00493451" w:rsidRDefault="00493451" w:rsidP="00685CC8">
            <w:pPr>
              <w:spacing w:line="276" w:lineRule="auto"/>
              <w:rPr>
                <w:bCs/>
                <w:color w:val="000000"/>
              </w:rPr>
            </w:pPr>
          </w:p>
          <w:p w:rsidR="00493451" w:rsidRPr="00493451" w:rsidRDefault="00493451" w:rsidP="00685CC8">
            <w:pPr>
              <w:spacing w:line="276" w:lineRule="auto"/>
              <w:rPr>
                <w:bCs/>
                <w:color w:val="000000"/>
              </w:rPr>
            </w:pPr>
            <w:r w:rsidRPr="008E6A46">
              <w:rPr>
                <w:bCs/>
                <w:color w:val="000000"/>
              </w:rPr>
              <w:t xml:space="preserve">Complete Ch. 6 </w:t>
            </w:r>
            <w:r w:rsidRPr="00C15A7C">
              <w:rPr>
                <w:b/>
              </w:rPr>
              <w:t>HW</w:t>
            </w:r>
            <w:r w:rsidRPr="00294C0D">
              <w:t xml:space="preserve"> </w:t>
            </w:r>
            <w:r w:rsidRPr="008E6A46">
              <w:rPr>
                <w:bCs/>
                <w:color w:val="000000"/>
              </w:rPr>
              <w:t>via WP</w:t>
            </w:r>
            <w:r>
              <w:rPr>
                <w:bCs/>
                <w:color w:val="000000"/>
              </w:rPr>
              <w:t xml:space="preserve"> </w:t>
            </w:r>
            <w:r>
              <w:rPr>
                <w:color w:val="000000"/>
              </w:rPr>
              <w:t>(</w:t>
            </w:r>
            <w:r w:rsidR="009143BF">
              <w:rPr>
                <w:b/>
                <w:color w:val="000000"/>
              </w:rPr>
              <w:t>DUE 10/29</w:t>
            </w:r>
            <w:r>
              <w:rPr>
                <w:color w:val="000000"/>
              </w:rPr>
              <w:t>)</w:t>
            </w:r>
          </w:p>
          <w:p w:rsidR="00493451" w:rsidRPr="00493451" w:rsidRDefault="00493451" w:rsidP="00685CC8">
            <w:pPr>
              <w:spacing w:line="276" w:lineRule="auto"/>
              <w:rPr>
                <w:bCs/>
                <w:color w:val="000000"/>
                <w:sz w:val="24"/>
                <w:szCs w:val="24"/>
              </w:rPr>
            </w:pPr>
          </w:p>
        </w:tc>
      </w:tr>
      <w:tr w:rsidR="009143BF" w:rsidRPr="008E6A46" w:rsidTr="0084181E">
        <w:tc>
          <w:tcPr>
            <w:tcW w:w="1091" w:type="dxa"/>
          </w:tcPr>
          <w:p w:rsidR="009143BF" w:rsidRPr="009143BF" w:rsidRDefault="009143BF" w:rsidP="00685CC8">
            <w:pPr>
              <w:pStyle w:val="H2"/>
              <w:tabs>
                <w:tab w:val="left" w:pos="720"/>
                <w:tab w:val="left" w:pos="1440"/>
              </w:tabs>
              <w:spacing w:before="0" w:after="0" w:line="276" w:lineRule="auto"/>
              <w:jc w:val="center"/>
              <w:rPr>
                <w:bCs/>
                <w:color w:val="000000"/>
                <w:sz w:val="22"/>
              </w:rPr>
            </w:pPr>
            <w:r w:rsidRPr="009143BF">
              <w:rPr>
                <w:bCs/>
                <w:color w:val="000000"/>
                <w:sz w:val="22"/>
              </w:rPr>
              <w:t xml:space="preserve">Week 11 </w:t>
            </w:r>
          </w:p>
        </w:tc>
        <w:tc>
          <w:tcPr>
            <w:tcW w:w="1080" w:type="dxa"/>
          </w:tcPr>
          <w:p w:rsidR="009143BF" w:rsidRPr="009143BF" w:rsidRDefault="009143BF" w:rsidP="00685CC8">
            <w:pPr>
              <w:pStyle w:val="H2"/>
              <w:tabs>
                <w:tab w:val="left" w:pos="720"/>
                <w:tab w:val="left" w:pos="1440"/>
              </w:tabs>
              <w:spacing w:before="0" w:after="0" w:line="276" w:lineRule="auto"/>
              <w:rPr>
                <w:bCs/>
                <w:color w:val="000000"/>
                <w:sz w:val="22"/>
              </w:rPr>
            </w:pPr>
            <w:r w:rsidRPr="009143BF">
              <w:rPr>
                <w:bCs/>
                <w:color w:val="000000"/>
                <w:sz w:val="22"/>
              </w:rPr>
              <w:t>10/30</w:t>
            </w:r>
          </w:p>
          <w:p w:rsidR="009143BF" w:rsidRPr="008E6A46" w:rsidRDefault="009143BF" w:rsidP="00685CC8">
            <w:pPr>
              <w:spacing w:line="276" w:lineRule="auto"/>
            </w:pPr>
            <w:r>
              <w:t>11/1</w:t>
            </w:r>
          </w:p>
          <w:p w:rsidR="009143BF" w:rsidRPr="008E6A46" w:rsidRDefault="009143BF" w:rsidP="00685CC8">
            <w:pPr>
              <w:spacing w:line="276" w:lineRule="auto"/>
            </w:pPr>
          </w:p>
        </w:tc>
        <w:tc>
          <w:tcPr>
            <w:tcW w:w="4230" w:type="dxa"/>
          </w:tcPr>
          <w:p w:rsidR="009143BF" w:rsidRPr="00C15A7C" w:rsidRDefault="009143BF" w:rsidP="00685CC8">
            <w:pPr>
              <w:spacing w:line="276" w:lineRule="auto"/>
              <w:rPr>
                <w:b/>
                <w:bCs/>
                <w:color w:val="000000"/>
                <w:sz w:val="24"/>
                <w:szCs w:val="24"/>
              </w:rPr>
            </w:pPr>
            <w:r w:rsidRPr="00C15A7C">
              <w:rPr>
                <w:b/>
                <w:bCs/>
                <w:color w:val="000000"/>
              </w:rPr>
              <w:t xml:space="preserve">Exam 3 Ch. </w:t>
            </w:r>
            <w:r>
              <w:rPr>
                <w:b/>
                <w:bCs/>
                <w:color w:val="000000"/>
              </w:rPr>
              <w:t>5</w:t>
            </w:r>
            <w:r w:rsidRPr="00C15A7C">
              <w:rPr>
                <w:b/>
                <w:bCs/>
                <w:color w:val="000000"/>
              </w:rPr>
              <w:t xml:space="preserve"> </w:t>
            </w:r>
            <w:r>
              <w:rPr>
                <w:b/>
                <w:bCs/>
                <w:color w:val="000000"/>
              </w:rPr>
              <w:t>&amp; 6</w:t>
            </w:r>
            <w:r w:rsidRPr="00C15A7C">
              <w:rPr>
                <w:b/>
                <w:bCs/>
                <w:color w:val="000000"/>
              </w:rPr>
              <w:t xml:space="preserve">  </w:t>
            </w:r>
          </w:p>
          <w:p w:rsidR="009143BF" w:rsidRPr="006C09D4" w:rsidRDefault="009143BF" w:rsidP="00685CC8">
            <w:pPr>
              <w:spacing w:line="276" w:lineRule="auto"/>
              <w:rPr>
                <w:bCs/>
                <w:color w:val="000000"/>
                <w:sz w:val="24"/>
                <w:szCs w:val="24"/>
              </w:rPr>
            </w:pPr>
            <w:r w:rsidRPr="006C09D4">
              <w:rPr>
                <w:bCs/>
                <w:color w:val="000000"/>
                <w:sz w:val="24"/>
                <w:szCs w:val="24"/>
              </w:rPr>
              <w:t>Read Ch. 8 &amp; lecture</w:t>
            </w:r>
          </w:p>
        </w:tc>
        <w:tc>
          <w:tcPr>
            <w:tcW w:w="4230" w:type="dxa"/>
          </w:tcPr>
          <w:p w:rsidR="009143BF" w:rsidRPr="00DE544A" w:rsidRDefault="00DE544A" w:rsidP="00685CC8">
            <w:pPr>
              <w:pStyle w:val="H2"/>
              <w:tabs>
                <w:tab w:val="left" w:pos="720"/>
                <w:tab w:val="left" w:pos="1440"/>
              </w:tabs>
              <w:spacing w:before="0" w:after="0" w:line="276" w:lineRule="auto"/>
              <w:rPr>
                <w:b w:val="0"/>
                <w:bCs/>
                <w:i/>
                <w:color w:val="000000"/>
                <w:sz w:val="22"/>
              </w:rPr>
            </w:pPr>
            <w:r w:rsidRPr="00DE544A">
              <w:rPr>
                <w:i/>
                <w:sz w:val="22"/>
              </w:rPr>
              <w:t>Will provide practice work for BONUS</w:t>
            </w:r>
          </w:p>
        </w:tc>
      </w:tr>
      <w:tr w:rsidR="009143BF" w:rsidRPr="008E6A46" w:rsidTr="0084181E">
        <w:tc>
          <w:tcPr>
            <w:tcW w:w="1091" w:type="dxa"/>
          </w:tcPr>
          <w:p w:rsidR="009143BF" w:rsidRPr="00125BB5" w:rsidRDefault="009143BF" w:rsidP="00685CC8">
            <w:pPr>
              <w:pStyle w:val="H2"/>
              <w:tabs>
                <w:tab w:val="left" w:pos="720"/>
                <w:tab w:val="left" w:pos="1440"/>
              </w:tabs>
              <w:spacing w:before="0" w:after="0" w:line="276" w:lineRule="auto"/>
              <w:jc w:val="center"/>
              <w:rPr>
                <w:b w:val="0"/>
                <w:bCs/>
                <w:color w:val="000000"/>
                <w:sz w:val="22"/>
              </w:rPr>
            </w:pPr>
            <w:r>
              <w:rPr>
                <w:b w:val="0"/>
                <w:bCs/>
                <w:color w:val="000000"/>
                <w:sz w:val="22"/>
              </w:rPr>
              <w:t>Week 12</w:t>
            </w:r>
            <w:r w:rsidRPr="008E6A46">
              <w:rPr>
                <w:b w:val="0"/>
                <w:bCs/>
                <w:color w:val="000000"/>
                <w:sz w:val="22"/>
              </w:rPr>
              <w:t xml:space="preserve"> </w:t>
            </w:r>
          </w:p>
        </w:tc>
        <w:tc>
          <w:tcPr>
            <w:tcW w:w="1080" w:type="dxa"/>
          </w:tcPr>
          <w:p w:rsidR="009143BF" w:rsidRPr="008E6A46" w:rsidRDefault="009143BF" w:rsidP="00685CC8">
            <w:pPr>
              <w:pStyle w:val="H2"/>
              <w:tabs>
                <w:tab w:val="left" w:pos="720"/>
                <w:tab w:val="left" w:pos="1440"/>
              </w:tabs>
              <w:spacing w:before="0" w:after="0" w:line="276" w:lineRule="auto"/>
              <w:rPr>
                <w:b w:val="0"/>
                <w:bCs/>
                <w:color w:val="000000"/>
                <w:sz w:val="22"/>
              </w:rPr>
            </w:pPr>
            <w:r>
              <w:rPr>
                <w:b w:val="0"/>
                <w:bCs/>
                <w:color w:val="000000"/>
                <w:sz w:val="22"/>
              </w:rPr>
              <w:t>11/6</w:t>
            </w:r>
          </w:p>
          <w:p w:rsidR="009143BF" w:rsidRPr="004424C6" w:rsidRDefault="009143BF" w:rsidP="00685CC8">
            <w:pPr>
              <w:spacing w:line="276" w:lineRule="auto"/>
            </w:pPr>
            <w:r>
              <w:t>11/8</w:t>
            </w:r>
          </w:p>
          <w:p w:rsidR="009143BF" w:rsidRPr="008E6A46" w:rsidRDefault="009143BF" w:rsidP="00685CC8">
            <w:pPr>
              <w:spacing w:line="276" w:lineRule="auto"/>
            </w:pPr>
          </w:p>
        </w:tc>
        <w:tc>
          <w:tcPr>
            <w:tcW w:w="4230" w:type="dxa"/>
          </w:tcPr>
          <w:p w:rsidR="009143BF" w:rsidRDefault="009143BF" w:rsidP="00685CC8">
            <w:pPr>
              <w:pStyle w:val="H2"/>
              <w:tabs>
                <w:tab w:val="left" w:pos="720"/>
                <w:tab w:val="left" w:pos="1440"/>
              </w:tabs>
              <w:spacing w:before="0" w:after="0" w:line="276" w:lineRule="auto"/>
              <w:rPr>
                <w:b w:val="0"/>
                <w:color w:val="000000"/>
                <w:sz w:val="24"/>
                <w:szCs w:val="24"/>
              </w:rPr>
            </w:pPr>
            <w:r>
              <w:rPr>
                <w:b w:val="0"/>
                <w:color w:val="000000"/>
                <w:sz w:val="24"/>
                <w:szCs w:val="24"/>
              </w:rPr>
              <w:t>Ch. 8 lecture</w:t>
            </w:r>
          </w:p>
          <w:p w:rsidR="009143BF" w:rsidRPr="006C09D4" w:rsidRDefault="009143BF" w:rsidP="00685CC8">
            <w:pPr>
              <w:spacing w:line="276" w:lineRule="auto"/>
              <w:rPr>
                <w:sz w:val="24"/>
                <w:szCs w:val="24"/>
              </w:rPr>
            </w:pPr>
            <w:r w:rsidRPr="006C09D4">
              <w:rPr>
                <w:color w:val="000000"/>
                <w:sz w:val="24"/>
                <w:szCs w:val="24"/>
              </w:rPr>
              <w:t>Read Ch. 9 &amp; lecture</w:t>
            </w:r>
          </w:p>
        </w:tc>
        <w:tc>
          <w:tcPr>
            <w:tcW w:w="4230" w:type="dxa"/>
          </w:tcPr>
          <w:p w:rsidR="009143BF" w:rsidRPr="008E6A46" w:rsidRDefault="009143BF" w:rsidP="00685CC8">
            <w:pPr>
              <w:pStyle w:val="H2"/>
              <w:tabs>
                <w:tab w:val="left" w:pos="720"/>
                <w:tab w:val="left" w:pos="1440"/>
              </w:tabs>
              <w:spacing w:before="0" w:after="0" w:line="276" w:lineRule="auto"/>
              <w:rPr>
                <w:b w:val="0"/>
                <w:bCs/>
                <w:color w:val="000000"/>
                <w:sz w:val="22"/>
              </w:rPr>
            </w:pPr>
            <w:r w:rsidRPr="008E6A46">
              <w:rPr>
                <w:b w:val="0"/>
                <w:bCs/>
                <w:color w:val="000000"/>
                <w:sz w:val="22"/>
              </w:rPr>
              <w:t xml:space="preserve">Complete Ch. 8 </w:t>
            </w:r>
            <w:r w:rsidRPr="00294C0D">
              <w:rPr>
                <w:sz w:val="22"/>
              </w:rPr>
              <w:t xml:space="preserve">HW </w:t>
            </w:r>
            <w:r w:rsidRPr="008E6A46">
              <w:rPr>
                <w:b w:val="0"/>
                <w:bCs/>
                <w:color w:val="000000"/>
                <w:sz w:val="22"/>
              </w:rPr>
              <w:t>via WP</w:t>
            </w:r>
            <w:r>
              <w:rPr>
                <w:b w:val="0"/>
                <w:bCs/>
                <w:color w:val="000000"/>
                <w:sz w:val="22"/>
              </w:rPr>
              <w:t xml:space="preserve"> </w:t>
            </w:r>
            <w:r>
              <w:rPr>
                <w:b w:val="0"/>
                <w:color w:val="000000"/>
                <w:sz w:val="22"/>
              </w:rPr>
              <w:t>(</w:t>
            </w:r>
            <w:r w:rsidRPr="00170CC4">
              <w:rPr>
                <w:color w:val="000000"/>
                <w:sz w:val="22"/>
              </w:rPr>
              <w:t>DUE</w:t>
            </w:r>
            <w:r>
              <w:rPr>
                <w:color w:val="000000"/>
                <w:sz w:val="22"/>
              </w:rPr>
              <w:t xml:space="preserve"> 11/7</w:t>
            </w:r>
            <w:r>
              <w:rPr>
                <w:b w:val="0"/>
                <w:color w:val="000000"/>
                <w:sz w:val="22"/>
              </w:rPr>
              <w:t>)</w:t>
            </w:r>
          </w:p>
        </w:tc>
      </w:tr>
      <w:tr w:rsidR="009143BF" w:rsidRPr="008E6A46" w:rsidTr="0084181E">
        <w:tc>
          <w:tcPr>
            <w:tcW w:w="1091" w:type="dxa"/>
          </w:tcPr>
          <w:p w:rsidR="009143BF" w:rsidRPr="009143BF" w:rsidRDefault="009143BF" w:rsidP="00685CC8">
            <w:pPr>
              <w:pStyle w:val="H2"/>
              <w:tabs>
                <w:tab w:val="left" w:pos="720"/>
                <w:tab w:val="left" w:pos="1440"/>
              </w:tabs>
              <w:spacing w:before="0" w:after="0" w:line="276" w:lineRule="auto"/>
              <w:jc w:val="center"/>
              <w:rPr>
                <w:bCs/>
                <w:color w:val="000000"/>
                <w:sz w:val="22"/>
              </w:rPr>
            </w:pPr>
            <w:r w:rsidRPr="009143BF">
              <w:rPr>
                <w:bCs/>
                <w:color w:val="000000"/>
                <w:sz w:val="22"/>
              </w:rPr>
              <w:t xml:space="preserve">Week 13 </w:t>
            </w:r>
          </w:p>
        </w:tc>
        <w:tc>
          <w:tcPr>
            <w:tcW w:w="1080" w:type="dxa"/>
          </w:tcPr>
          <w:p w:rsidR="009143BF" w:rsidRPr="009143BF" w:rsidRDefault="009143BF" w:rsidP="00685CC8">
            <w:pPr>
              <w:pStyle w:val="H2"/>
              <w:tabs>
                <w:tab w:val="left" w:pos="720"/>
                <w:tab w:val="left" w:pos="1440"/>
              </w:tabs>
              <w:spacing w:before="0" w:after="0" w:line="276" w:lineRule="auto"/>
              <w:rPr>
                <w:b w:val="0"/>
                <w:bCs/>
                <w:color w:val="000000"/>
                <w:sz w:val="22"/>
              </w:rPr>
            </w:pPr>
            <w:r w:rsidRPr="009143BF">
              <w:rPr>
                <w:b w:val="0"/>
                <w:bCs/>
                <w:color w:val="000000"/>
                <w:sz w:val="22"/>
              </w:rPr>
              <w:t>11/13</w:t>
            </w:r>
          </w:p>
          <w:p w:rsidR="009143BF" w:rsidRPr="009143BF" w:rsidRDefault="009143BF" w:rsidP="00685CC8">
            <w:pPr>
              <w:spacing w:line="276" w:lineRule="auto"/>
            </w:pPr>
            <w:r w:rsidRPr="009143BF">
              <w:rPr>
                <w:b/>
              </w:rPr>
              <w:t>11/15</w:t>
            </w:r>
          </w:p>
        </w:tc>
        <w:tc>
          <w:tcPr>
            <w:tcW w:w="4230" w:type="dxa"/>
          </w:tcPr>
          <w:p w:rsidR="009143BF" w:rsidRDefault="009143BF" w:rsidP="00685CC8">
            <w:pPr>
              <w:pStyle w:val="H2"/>
              <w:tabs>
                <w:tab w:val="left" w:pos="720"/>
                <w:tab w:val="left" w:pos="1440"/>
              </w:tabs>
              <w:spacing w:before="0" w:after="0" w:line="276" w:lineRule="auto"/>
              <w:rPr>
                <w:b w:val="0"/>
                <w:sz w:val="24"/>
                <w:szCs w:val="24"/>
              </w:rPr>
            </w:pPr>
            <w:r w:rsidRPr="00556907">
              <w:rPr>
                <w:b w:val="0"/>
                <w:sz w:val="24"/>
                <w:szCs w:val="24"/>
              </w:rPr>
              <w:t>Ch. 9 lecture</w:t>
            </w:r>
          </w:p>
          <w:p w:rsidR="00E443BA" w:rsidRPr="00E443BA" w:rsidRDefault="009143BF" w:rsidP="00685CC8">
            <w:pPr>
              <w:spacing w:line="276" w:lineRule="auto"/>
              <w:rPr>
                <w:b/>
                <w:bCs/>
                <w:color w:val="000000"/>
              </w:rPr>
            </w:pPr>
            <w:r w:rsidRPr="009143BF">
              <w:rPr>
                <w:b/>
                <w:bCs/>
                <w:color w:val="000000"/>
              </w:rPr>
              <w:t xml:space="preserve">Exam 4 Ch. 8 &amp; 9  </w:t>
            </w:r>
          </w:p>
        </w:tc>
        <w:tc>
          <w:tcPr>
            <w:tcW w:w="4230" w:type="dxa"/>
          </w:tcPr>
          <w:p w:rsidR="009143BF" w:rsidRPr="00556907" w:rsidRDefault="009143BF" w:rsidP="00685CC8">
            <w:pPr>
              <w:spacing w:line="276" w:lineRule="auto"/>
            </w:pPr>
            <w:r w:rsidRPr="008E6A46">
              <w:rPr>
                <w:bCs/>
                <w:color w:val="000000"/>
              </w:rPr>
              <w:t xml:space="preserve">Complete Ch. 9 </w:t>
            </w:r>
            <w:r w:rsidRPr="00556907">
              <w:rPr>
                <w:b/>
              </w:rPr>
              <w:t>HW</w:t>
            </w:r>
            <w:r w:rsidRPr="00294C0D">
              <w:t xml:space="preserve"> </w:t>
            </w:r>
            <w:r w:rsidRPr="008E6A46">
              <w:rPr>
                <w:bCs/>
                <w:color w:val="000000"/>
              </w:rPr>
              <w:t>via WP</w:t>
            </w:r>
            <w:r>
              <w:rPr>
                <w:bCs/>
                <w:color w:val="000000"/>
              </w:rPr>
              <w:t xml:space="preserve"> </w:t>
            </w:r>
            <w:r>
              <w:rPr>
                <w:color w:val="000000"/>
              </w:rPr>
              <w:t>(</w:t>
            </w:r>
            <w:r w:rsidRPr="00556907">
              <w:rPr>
                <w:b/>
                <w:color w:val="000000"/>
              </w:rPr>
              <w:t xml:space="preserve">DUE </w:t>
            </w:r>
            <w:r>
              <w:rPr>
                <w:b/>
                <w:color w:val="000000"/>
              </w:rPr>
              <w:t>11/14</w:t>
            </w:r>
            <w:r>
              <w:rPr>
                <w:color w:val="000000"/>
              </w:rPr>
              <w:t>)</w:t>
            </w:r>
          </w:p>
        </w:tc>
      </w:tr>
      <w:tr w:rsidR="00E443BA" w:rsidRPr="00556907" w:rsidTr="00E443BA">
        <w:tc>
          <w:tcPr>
            <w:tcW w:w="1091" w:type="dxa"/>
            <w:vAlign w:val="center"/>
          </w:tcPr>
          <w:p w:rsidR="00E443BA" w:rsidRPr="009143BF" w:rsidRDefault="00E443BA" w:rsidP="00685CC8">
            <w:pPr>
              <w:pStyle w:val="H2"/>
              <w:tabs>
                <w:tab w:val="left" w:pos="720"/>
                <w:tab w:val="left" w:pos="1440"/>
              </w:tabs>
              <w:spacing w:line="276" w:lineRule="auto"/>
              <w:rPr>
                <w:bCs/>
                <w:color w:val="000000"/>
                <w:sz w:val="22"/>
              </w:rPr>
            </w:pPr>
            <w:r w:rsidRPr="009143BF">
              <w:rPr>
                <w:bCs/>
                <w:color w:val="000000"/>
                <w:sz w:val="22"/>
              </w:rPr>
              <w:t>Week 14</w:t>
            </w:r>
          </w:p>
        </w:tc>
        <w:tc>
          <w:tcPr>
            <w:tcW w:w="1080" w:type="dxa"/>
            <w:vAlign w:val="center"/>
          </w:tcPr>
          <w:p w:rsidR="00E443BA" w:rsidRPr="00C773F5" w:rsidRDefault="00E443BA" w:rsidP="00685CC8">
            <w:pPr>
              <w:pStyle w:val="H2"/>
              <w:tabs>
                <w:tab w:val="left" w:pos="720"/>
                <w:tab w:val="left" w:pos="1440"/>
              </w:tabs>
              <w:spacing w:line="276" w:lineRule="auto"/>
              <w:rPr>
                <w:b w:val="0"/>
                <w:bCs/>
                <w:color w:val="000000"/>
                <w:sz w:val="22"/>
              </w:rPr>
            </w:pPr>
            <w:r>
              <w:rPr>
                <w:bCs/>
                <w:color w:val="000000"/>
                <w:sz w:val="22"/>
              </w:rPr>
              <w:t>11/19-23</w:t>
            </w:r>
            <w:r w:rsidRPr="008E6A46">
              <w:rPr>
                <w:bCs/>
                <w:color w:val="000000"/>
                <w:sz w:val="22"/>
              </w:rPr>
              <w:t xml:space="preserve">             </w:t>
            </w:r>
          </w:p>
        </w:tc>
        <w:tc>
          <w:tcPr>
            <w:tcW w:w="8460" w:type="dxa"/>
            <w:gridSpan w:val="2"/>
            <w:vAlign w:val="center"/>
          </w:tcPr>
          <w:p w:rsidR="00E443BA" w:rsidRPr="00E443BA" w:rsidRDefault="00E443BA" w:rsidP="00685CC8">
            <w:pPr>
              <w:pStyle w:val="H2"/>
              <w:tabs>
                <w:tab w:val="left" w:pos="720"/>
                <w:tab w:val="left" w:pos="1440"/>
              </w:tabs>
              <w:spacing w:line="276" w:lineRule="auto"/>
              <w:rPr>
                <w:color w:val="000000"/>
                <w:sz w:val="22"/>
              </w:rPr>
            </w:pPr>
            <w:r w:rsidRPr="008E6A46">
              <w:rPr>
                <w:color w:val="000000"/>
                <w:sz w:val="22"/>
              </w:rPr>
              <w:t>Fall Break  (</w:t>
            </w:r>
            <w:r>
              <w:rPr>
                <w:color w:val="000000"/>
                <w:sz w:val="22"/>
              </w:rPr>
              <w:t>don’t forget to read Ch. 10 &amp; 11)</w:t>
            </w:r>
            <w:r w:rsidRPr="008E6A46">
              <w:rPr>
                <w:color w:val="000000"/>
                <w:sz w:val="22"/>
              </w:rPr>
              <w:t xml:space="preserve"> &amp; THANKGIVING HOLIDAY</w:t>
            </w:r>
          </w:p>
        </w:tc>
      </w:tr>
      <w:tr w:rsidR="009143BF" w:rsidRPr="00556907" w:rsidTr="0084181E">
        <w:tc>
          <w:tcPr>
            <w:tcW w:w="1091" w:type="dxa"/>
          </w:tcPr>
          <w:p w:rsidR="009143BF" w:rsidRPr="004424C6" w:rsidRDefault="009143BF" w:rsidP="00685CC8">
            <w:pPr>
              <w:pStyle w:val="H2"/>
              <w:tabs>
                <w:tab w:val="left" w:pos="720"/>
                <w:tab w:val="left" w:pos="1440"/>
              </w:tabs>
              <w:spacing w:before="0" w:after="0" w:line="276" w:lineRule="auto"/>
              <w:rPr>
                <w:b w:val="0"/>
                <w:bCs/>
                <w:color w:val="000000"/>
                <w:sz w:val="22"/>
              </w:rPr>
            </w:pPr>
            <w:r w:rsidRPr="004424C6">
              <w:rPr>
                <w:b w:val="0"/>
                <w:bCs/>
                <w:color w:val="000000"/>
                <w:sz w:val="22"/>
              </w:rPr>
              <w:t>Week 1</w:t>
            </w:r>
            <w:r>
              <w:rPr>
                <w:b w:val="0"/>
                <w:bCs/>
                <w:color w:val="000000"/>
                <w:sz w:val="22"/>
              </w:rPr>
              <w:t>5</w:t>
            </w:r>
          </w:p>
        </w:tc>
        <w:tc>
          <w:tcPr>
            <w:tcW w:w="1080" w:type="dxa"/>
          </w:tcPr>
          <w:p w:rsidR="009143BF" w:rsidRPr="008E6A46" w:rsidRDefault="009143BF" w:rsidP="00685CC8">
            <w:pPr>
              <w:pStyle w:val="H2"/>
              <w:tabs>
                <w:tab w:val="left" w:pos="720"/>
                <w:tab w:val="left" w:pos="1440"/>
              </w:tabs>
              <w:spacing w:before="0" w:after="0" w:line="276" w:lineRule="auto"/>
              <w:rPr>
                <w:b w:val="0"/>
                <w:color w:val="000000"/>
                <w:sz w:val="22"/>
              </w:rPr>
            </w:pPr>
            <w:r>
              <w:rPr>
                <w:b w:val="0"/>
                <w:color w:val="000000"/>
                <w:sz w:val="22"/>
              </w:rPr>
              <w:t>1</w:t>
            </w:r>
            <w:r w:rsidRPr="008E6A46">
              <w:rPr>
                <w:b w:val="0"/>
                <w:color w:val="000000"/>
                <w:sz w:val="22"/>
              </w:rPr>
              <w:t>1</w:t>
            </w:r>
            <w:r>
              <w:rPr>
                <w:b w:val="0"/>
                <w:color w:val="000000"/>
                <w:sz w:val="22"/>
              </w:rPr>
              <w:t>/27</w:t>
            </w:r>
          </w:p>
          <w:p w:rsidR="009143BF" w:rsidRPr="004424C6" w:rsidRDefault="009143BF" w:rsidP="00685CC8">
            <w:pPr>
              <w:spacing w:line="276" w:lineRule="auto"/>
            </w:pPr>
            <w:r>
              <w:t>11/29</w:t>
            </w:r>
          </w:p>
        </w:tc>
        <w:tc>
          <w:tcPr>
            <w:tcW w:w="4230" w:type="dxa"/>
          </w:tcPr>
          <w:p w:rsidR="009143BF" w:rsidRPr="006C09D4" w:rsidRDefault="009143BF" w:rsidP="00685CC8">
            <w:pPr>
              <w:spacing w:line="276" w:lineRule="auto"/>
              <w:rPr>
                <w:color w:val="000000"/>
                <w:sz w:val="24"/>
                <w:szCs w:val="24"/>
              </w:rPr>
            </w:pPr>
            <w:r w:rsidRPr="006C09D4">
              <w:rPr>
                <w:color w:val="000000"/>
                <w:sz w:val="24"/>
                <w:szCs w:val="24"/>
              </w:rPr>
              <w:t xml:space="preserve">Read Ch. 10 &amp; lecture </w:t>
            </w:r>
          </w:p>
          <w:p w:rsidR="009143BF" w:rsidRPr="006C09D4" w:rsidRDefault="009143BF" w:rsidP="00685CC8">
            <w:pPr>
              <w:spacing w:line="276" w:lineRule="auto"/>
              <w:rPr>
                <w:color w:val="000000"/>
                <w:sz w:val="24"/>
                <w:szCs w:val="24"/>
              </w:rPr>
            </w:pPr>
            <w:r w:rsidRPr="006C09D4">
              <w:rPr>
                <w:sz w:val="24"/>
                <w:szCs w:val="24"/>
              </w:rPr>
              <w:t>Read Ch. 11 &amp; lecture</w:t>
            </w:r>
          </w:p>
        </w:tc>
        <w:tc>
          <w:tcPr>
            <w:tcW w:w="4230" w:type="dxa"/>
          </w:tcPr>
          <w:p w:rsidR="009143BF" w:rsidRDefault="009143BF" w:rsidP="00685CC8">
            <w:pPr>
              <w:spacing w:line="276" w:lineRule="auto"/>
              <w:rPr>
                <w:color w:val="000000"/>
              </w:rPr>
            </w:pPr>
            <w:r w:rsidRPr="008E6A46">
              <w:rPr>
                <w:color w:val="000000"/>
              </w:rPr>
              <w:t xml:space="preserve">Complete Ch. 10 </w:t>
            </w:r>
            <w:r w:rsidRPr="00294C0D">
              <w:rPr>
                <w:b/>
              </w:rPr>
              <w:t>HW</w:t>
            </w:r>
            <w:r w:rsidRPr="00294C0D">
              <w:t xml:space="preserve"> </w:t>
            </w:r>
            <w:r w:rsidRPr="008E6A46">
              <w:rPr>
                <w:color w:val="000000"/>
              </w:rPr>
              <w:t>via WP</w:t>
            </w:r>
            <w:r>
              <w:rPr>
                <w:color w:val="000000"/>
              </w:rPr>
              <w:t xml:space="preserve"> </w:t>
            </w:r>
            <w:r w:rsidRPr="00170CC4">
              <w:rPr>
                <w:b/>
                <w:color w:val="000000"/>
              </w:rPr>
              <w:t xml:space="preserve">(DUE </w:t>
            </w:r>
            <w:r>
              <w:rPr>
                <w:b/>
                <w:color w:val="000000"/>
              </w:rPr>
              <w:t>12/2</w:t>
            </w:r>
            <w:r>
              <w:rPr>
                <w:color w:val="000000"/>
              </w:rPr>
              <w:t>)</w:t>
            </w:r>
          </w:p>
          <w:p w:rsidR="009143BF" w:rsidRPr="004424C6" w:rsidRDefault="009143BF" w:rsidP="00685CC8">
            <w:pPr>
              <w:pStyle w:val="H2"/>
              <w:tabs>
                <w:tab w:val="left" w:pos="720"/>
                <w:tab w:val="left" w:pos="1440"/>
              </w:tabs>
              <w:spacing w:before="0" w:after="0" w:line="276" w:lineRule="auto"/>
            </w:pPr>
            <w:r w:rsidRPr="008E6A46">
              <w:rPr>
                <w:b w:val="0"/>
                <w:color w:val="000000"/>
                <w:sz w:val="22"/>
              </w:rPr>
              <w:t xml:space="preserve">Complete Ch. 11 </w:t>
            </w:r>
            <w:r w:rsidRPr="00294C0D">
              <w:rPr>
                <w:sz w:val="22"/>
              </w:rPr>
              <w:t xml:space="preserve">HW </w:t>
            </w:r>
            <w:r w:rsidRPr="008E6A46">
              <w:rPr>
                <w:b w:val="0"/>
                <w:color w:val="000000"/>
                <w:sz w:val="22"/>
              </w:rPr>
              <w:t>via WP</w:t>
            </w:r>
            <w:r>
              <w:rPr>
                <w:b w:val="0"/>
                <w:color w:val="000000"/>
                <w:sz w:val="22"/>
              </w:rPr>
              <w:t xml:space="preserve"> (</w:t>
            </w:r>
            <w:r>
              <w:rPr>
                <w:color w:val="000000"/>
                <w:sz w:val="22"/>
              </w:rPr>
              <w:t>DUE 12</w:t>
            </w:r>
            <w:r w:rsidRPr="00170CC4">
              <w:rPr>
                <w:color w:val="000000"/>
                <w:sz w:val="22"/>
              </w:rPr>
              <w:t>/</w:t>
            </w:r>
            <w:r>
              <w:rPr>
                <w:color w:val="000000"/>
                <w:sz w:val="22"/>
              </w:rPr>
              <w:t>2</w:t>
            </w:r>
            <w:r>
              <w:rPr>
                <w:b w:val="0"/>
                <w:color w:val="000000"/>
                <w:sz w:val="22"/>
              </w:rPr>
              <w:t>)</w:t>
            </w:r>
          </w:p>
        </w:tc>
      </w:tr>
      <w:tr w:rsidR="00E443BA" w:rsidRPr="008E6A46" w:rsidTr="00E443BA">
        <w:tc>
          <w:tcPr>
            <w:tcW w:w="1091" w:type="dxa"/>
            <w:vAlign w:val="center"/>
          </w:tcPr>
          <w:p w:rsidR="00E443BA" w:rsidRPr="008E6A46" w:rsidRDefault="00E443BA" w:rsidP="00685CC8">
            <w:pPr>
              <w:pStyle w:val="H2"/>
              <w:tabs>
                <w:tab w:val="left" w:pos="720"/>
                <w:tab w:val="left" w:pos="1440"/>
              </w:tabs>
              <w:spacing w:line="276" w:lineRule="auto"/>
              <w:jc w:val="center"/>
              <w:rPr>
                <w:b w:val="0"/>
                <w:color w:val="000000"/>
                <w:sz w:val="22"/>
              </w:rPr>
            </w:pPr>
            <w:r w:rsidRPr="008E6A46">
              <w:rPr>
                <w:bCs/>
                <w:color w:val="000000"/>
                <w:sz w:val="22"/>
              </w:rPr>
              <w:t>Week 1</w:t>
            </w:r>
            <w:r>
              <w:rPr>
                <w:bCs/>
                <w:color w:val="000000"/>
                <w:sz w:val="22"/>
              </w:rPr>
              <w:t>6</w:t>
            </w:r>
            <w:r w:rsidRPr="008E6A46">
              <w:rPr>
                <w:b w:val="0"/>
                <w:bCs/>
                <w:color w:val="000000"/>
                <w:sz w:val="22"/>
              </w:rPr>
              <w:t xml:space="preserve"> </w:t>
            </w:r>
          </w:p>
        </w:tc>
        <w:tc>
          <w:tcPr>
            <w:tcW w:w="1080" w:type="dxa"/>
            <w:vAlign w:val="center"/>
          </w:tcPr>
          <w:p w:rsidR="00E443BA" w:rsidRPr="008E6A46" w:rsidRDefault="00E443BA" w:rsidP="00685CC8">
            <w:pPr>
              <w:spacing w:before="100" w:after="100" w:line="276" w:lineRule="auto"/>
            </w:pPr>
            <w:r>
              <w:rPr>
                <w:b/>
                <w:bCs/>
                <w:color w:val="000000"/>
              </w:rPr>
              <w:t>TBD</w:t>
            </w:r>
          </w:p>
        </w:tc>
        <w:tc>
          <w:tcPr>
            <w:tcW w:w="8460" w:type="dxa"/>
            <w:gridSpan w:val="2"/>
            <w:vAlign w:val="center"/>
          </w:tcPr>
          <w:p w:rsidR="00E443BA" w:rsidRPr="00E443BA" w:rsidRDefault="00E443BA" w:rsidP="00685CC8">
            <w:pPr>
              <w:pStyle w:val="H2"/>
              <w:tabs>
                <w:tab w:val="left" w:pos="720"/>
                <w:tab w:val="left" w:pos="1440"/>
              </w:tabs>
              <w:spacing w:line="276" w:lineRule="auto"/>
              <w:rPr>
                <w:b w:val="0"/>
                <w:sz w:val="24"/>
                <w:szCs w:val="24"/>
              </w:rPr>
            </w:pPr>
            <w:r w:rsidRPr="00E443BA">
              <w:rPr>
                <w:color w:val="000000"/>
                <w:sz w:val="24"/>
                <w:szCs w:val="24"/>
              </w:rPr>
              <w:t>Final Exam</w:t>
            </w:r>
            <w:r w:rsidRPr="00E443BA">
              <w:rPr>
                <w:b w:val="0"/>
                <w:color w:val="000000"/>
                <w:sz w:val="24"/>
                <w:szCs w:val="24"/>
              </w:rPr>
              <w:t xml:space="preserve"> – COMPREHENSIVE</w:t>
            </w:r>
            <w:r w:rsidRPr="00E443BA">
              <w:rPr>
                <w:color w:val="000000"/>
                <w:sz w:val="24"/>
                <w:szCs w:val="24"/>
              </w:rPr>
              <w:t xml:space="preserve"> Ch. 1-11 (emphasis on Ch. 10 &amp; 11)</w:t>
            </w:r>
          </w:p>
        </w:tc>
      </w:tr>
    </w:tbl>
    <w:p w:rsidR="0030328D" w:rsidRPr="00B50BA7" w:rsidRDefault="0030328D" w:rsidP="008E6A46">
      <w:pPr>
        <w:rPr>
          <w:rFonts w:ascii="Cambria" w:hAnsi="Cambria"/>
          <w:color w:val="000000"/>
        </w:rPr>
      </w:pPr>
    </w:p>
    <w:sectPr w:rsidR="0030328D" w:rsidRPr="00B50BA7" w:rsidSect="0081462C">
      <w:footerReference w:type="even" r:id="rId10"/>
      <w:footerReference w:type="default" r:id="rId11"/>
      <w:pgSz w:w="12240" w:h="15840"/>
      <w:pgMar w:top="1440" w:right="1440" w:bottom="1440" w:left="1440" w:header="144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93D" w:rsidRDefault="0019093D">
      <w:r>
        <w:separator/>
      </w:r>
    </w:p>
  </w:endnote>
  <w:endnote w:type="continuationSeparator" w:id="0">
    <w:p w:rsidR="0019093D" w:rsidRDefault="0019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CF" w:rsidRDefault="00B65F09" w:rsidP="00B65EBC">
    <w:pPr>
      <w:pStyle w:val="Footer"/>
      <w:framePr w:wrap="around" w:vAnchor="text" w:hAnchor="margin" w:xAlign="right" w:y="1"/>
      <w:rPr>
        <w:rStyle w:val="PageNumber"/>
      </w:rPr>
    </w:pPr>
    <w:r>
      <w:rPr>
        <w:rStyle w:val="PageNumber"/>
      </w:rPr>
      <w:fldChar w:fldCharType="begin"/>
    </w:r>
    <w:r w:rsidR="000573CF">
      <w:rPr>
        <w:rStyle w:val="PageNumber"/>
      </w:rPr>
      <w:instrText xml:space="preserve">PAGE  </w:instrText>
    </w:r>
    <w:r>
      <w:rPr>
        <w:rStyle w:val="PageNumber"/>
      </w:rPr>
      <w:fldChar w:fldCharType="end"/>
    </w:r>
  </w:p>
  <w:p w:rsidR="000573CF" w:rsidRDefault="000573CF" w:rsidP="00B65E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CF" w:rsidRPr="00DB42B1" w:rsidRDefault="000573CF" w:rsidP="00E25F55">
    <w:pPr>
      <w:pStyle w:val="Footer"/>
      <w:rPr>
        <w:sz w:val="20"/>
        <w:szCs w:val="20"/>
      </w:rPr>
    </w:pPr>
    <w:r>
      <w:t xml:space="preserve">Page </w:t>
    </w:r>
    <w:r w:rsidR="00B65F09">
      <w:rPr>
        <w:b/>
        <w:sz w:val="24"/>
        <w:szCs w:val="24"/>
      </w:rPr>
      <w:fldChar w:fldCharType="begin"/>
    </w:r>
    <w:r>
      <w:rPr>
        <w:b/>
      </w:rPr>
      <w:instrText xml:space="preserve"> PAGE </w:instrText>
    </w:r>
    <w:r w:rsidR="00B65F09">
      <w:rPr>
        <w:b/>
        <w:sz w:val="24"/>
        <w:szCs w:val="24"/>
      </w:rPr>
      <w:fldChar w:fldCharType="separate"/>
    </w:r>
    <w:r w:rsidR="00AB6EE2">
      <w:rPr>
        <w:b/>
        <w:noProof/>
      </w:rPr>
      <w:t>5</w:t>
    </w:r>
    <w:r w:rsidR="00B65F09">
      <w:rPr>
        <w:b/>
        <w:sz w:val="24"/>
        <w:szCs w:val="24"/>
      </w:rPr>
      <w:fldChar w:fldCharType="end"/>
    </w:r>
    <w:r>
      <w:t xml:space="preserve"> of </w:t>
    </w:r>
    <w:r w:rsidR="00B65F09">
      <w:rPr>
        <w:b/>
        <w:sz w:val="24"/>
        <w:szCs w:val="24"/>
      </w:rPr>
      <w:fldChar w:fldCharType="begin"/>
    </w:r>
    <w:r>
      <w:rPr>
        <w:b/>
      </w:rPr>
      <w:instrText xml:space="preserve"> NUMPAGES  </w:instrText>
    </w:r>
    <w:r w:rsidR="00B65F09">
      <w:rPr>
        <w:b/>
        <w:sz w:val="24"/>
        <w:szCs w:val="24"/>
      </w:rPr>
      <w:fldChar w:fldCharType="separate"/>
    </w:r>
    <w:r w:rsidR="00AB6EE2">
      <w:rPr>
        <w:b/>
        <w:noProof/>
      </w:rPr>
      <w:t>5</w:t>
    </w:r>
    <w:r w:rsidR="00B65F09">
      <w:rPr>
        <w:b/>
        <w:sz w:val="24"/>
        <w:szCs w:val="24"/>
      </w:rPr>
      <w:fldChar w:fldCharType="end"/>
    </w:r>
    <w:r w:rsidR="00E25F55">
      <w:rPr>
        <w:b/>
        <w:sz w:val="24"/>
        <w:szCs w:val="24"/>
      </w:rPr>
      <w:tab/>
    </w:r>
    <w:r w:rsidR="00E25F55">
      <w:rPr>
        <w:b/>
        <w:sz w:val="24"/>
        <w:szCs w:val="24"/>
      </w:rPr>
      <w:tab/>
    </w:r>
    <w:r w:rsidR="006A421C">
      <w:rPr>
        <w:b/>
        <w:sz w:val="20"/>
        <w:szCs w:val="20"/>
      </w:rPr>
      <w:t>AC 221</w:t>
    </w:r>
    <w:r>
      <w:rPr>
        <w:b/>
        <w:sz w:val="20"/>
        <w:szCs w:val="20"/>
      </w:rPr>
      <w:t>:</w:t>
    </w:r>
    <w:r>
      <w:rPr>
        <w:i/>
        <w:sz w:val="20"/>
        <w:szCs w:val="20"/>
      </w:rPr>
      <w:t xml:space="preserve"> </w:t>
    </w:r>
    <w:r w:rsidR="006A421C">
      <w:rPr>
        <w:i/>
        <w:sz w:val="20"/>
        <w:szCs w:val="20"/>
      </w:rPr>
      <w:t>Financial Accounting</w:t>
    </w:r>
    <w:r>
      <w:rPr>
        <w:i/>
        <w:sz w:val="20"/>
        <w:szCs w:val="20"/>
      </w:rPr>
      <w:t xml:space="preserve"> – </w:t>
    </w:r>
    <w:r w:rsidR="00C751DA">
      <w:rPr>
        <w:i/>
        <w:sz w:val="20"/>
        <w:szCs w:val="20"/>
      </w:rPr>
      <w:t>Fall</w:t>
    </w:r>
    <w:r w:rsidR="00B13C74">
      <w:rPr>
        <w:i/>
        <w:sz w:val="20"/>
        <w:szCs w:val="20"/>
      </w:rPr>
      <w:t xml:space="preserve"> 201</w:t>
    </w:r>
    <w:r w:rsidR="00C57291">
      <w:rPr>
        <w:i/>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93D" w:rsidRDefault="0019093D">
      <w:r>
        <w:separator/>
      </w:r>
    </w:p>
  </w:footnote>
  <w:footnote w:type="continuationSeparator" w:id="0">
    <w:p w:rsidR="0019093D" w:rsidRDefault="00190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17"/>
    <w:multiLevelType w:val="hybridMultilevel"/>
    <w:tmpl w:val="DF8226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A2008"/>
    <w:multiLevelType w:val="hybridMultilevel"/>
    <w:tmpl w:val="0AD8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1FB9"/>
    <w:multiLevelType w:val="hybridMultilevel"/>
    <w:tmpl w:val="888CD8FC"/>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75494"/>
    <w:multiLevelType w:val="hybridMultilevel"/>
    <w:tmpl w:val="ECBA1EA2"/>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1514A"/>
    <w:multiLevelType w:val="hybridMultilevel"/>
    <w:tmpl w:val="3F8ADA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DE6F53"/>
    <w:multiLevelType w:val="hybridMultilevel"/>
    <w:tmpl w:val="0C4AE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92475"/>
    <w:multiLevelType w:val="multilevel"/>
    <w:tmpl w:val="8AECF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04C02"/>
    <w:multiLevelType w:val="hybridMultilevel"/>
    <w:tmpl w:val="37C8415A"/>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96127"/>
    <w:multiLevelType w:val="hybridMultilevel"/>
    <w:tmpl w:val="ACD627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D12545"/>
    <w:multiLevelType w:val="hybridMultilevel"/>
    <w:tmpl w:val="1BE46EB4"/>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4A1FAA"/>
    <w:multiLevelType w:val="hybridMultilevel"/>
    <w:tmpl w:val="33465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D4FD1"/>
    <w:multiLevelType w:val="hybridMultilevel"/>
    <w:tmpl w:val="A46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B3FBF"/>
    <w:multiLevelType w:val="hybridMultilevel"/>
    <w:tmpl w:val="A2422D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B6747"/>
    <w:multiLevelType w:val="hybridMultilevel"/>
    <w:tmpl w:val="9FF0687A"/>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A2147"/>
    <w:multiLevelType w:val="hybridMultilevel"/>
    <w:tmpl w:val="699855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9A23E9"/>
    <w:multiLevelType w:val="hybridMultilevel"/>
    <w:tmpl w:val="FF6C7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41ADA"/>
    <w:multiLevelType w:val="hybridMultilevel"/>
    <w:tmpl w:val="CE52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3155D"/>
    <w:multiLevelType w:val="hybridMultilevel"/>
    <w:tmpl w:val="A516F0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D2586"/>
    <w:multiLevelType w:val="hybridMultilevel"/>
    <w:tmpl w:val="822C30D2"/>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A66874"/>
    <w:multiLevelType w:val="hybridMultilevel"/>
    <w:tmpl w:val="AEF6B0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EE2F0B"/>
    <w:multiLevelType w:val="hybridMultilevel"/>
    <w:tmpl w:val="02CCC996"/>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963B0"/>
    <w:multiLevelType w:val="hybridMultilevel"/>
    <w:tmpl w:val="172EADA8"/>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D1005"/>
    <w:multiLevelType w:val="hybridMultilevel"/>
    <w:tmpl w:val="3536B7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D7D07"/>
    <w:multiLevelType w:val="hybridMultilevel"/>
    <w:tmpl w:val="5192D4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7245AA"/>
    <w:multiLevelType w:val="hybridMultilevel"/>
    <w:tmpl w:val="A2AE699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D851F0"/>
    <w:multiLevelType w:val="hybridMultilevel"/>
    <w:tmpl w:val="7940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A114F"/>
    <w:multiLevelType w:val="hybridMultilevel"/>
    <w:tmpl w:val="E0BE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F0068"/>
    <w:multiLevelType w:val="hybridMultilevel"/>
    <w:tmpl w:val="393C2ED0"/>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A40B5"/>
    <w:multiLevelType w:val="hybridMultilevel"/>
    <w:tmpl w:val="63A4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30" w15:restartNumberingAfterBreak="0">
    <w:nsid w:val="55282274"/>
    <w:multiLevelType w:val="hybridMultilevel"/>
    <w:tmpl w:val="CD90B0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14BCA"/>
    <w:multiLevelType w:val="hybridMultilevel"/>
    <w:tmpl w:val="B58677AC"/>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95651"/>
    <w:multiLevelType w:val="hybridMultilevel"/>
    <w:tmpl w:val="4400261E"/>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67D2F"/>
    <w:multiLevelType w:val="hybridMultilevel"/>
    <w:tmpl w:val="93C43018"/>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EB6BB3"/>
    <w:multiLevelType w:val="hybridMultilevel"/>
    <w:tmpl w:val="1954FDA2"/>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0642D"/>
    <w:multiLevelType w:val="hybridMultilevel"/>
    <w:tmpl w:val="DEAE6D5C"/>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C402A"/>
    <w:multiLevelType w:val="hybridMultilevel"/>
    <w:tmpl w:val="B19C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66A4A"/>
    <w:multiLevelType w:val="hybridMultilevel"/>
    <w:tmpl w:val="B0CC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621F8"/>
    <w:multiLevelType w:val="hybridMultilevel"/>
    <w:tmpl w:val="9F506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93B27"/>
    <w:multiLevelType w:val="hybridMultilevel"/>
    <w:tmpl w:val="1B0E5754"/>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567602"/>
    <w:multiLevelType w:val="hybridMultilevel"/>
    <w:tmpl w:val="F288EE2E"/>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D10082"/>
    <w:multiLevelType w:val="hybridMultilevel"/>
    <w:tmpl w:val="5DA6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C2BCD"/>
    <w:multiLevelType w:val="hybridMultilevel"/>
    <w:tmpl w:val="0A5CA81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1A208D"/>
    <w:multiLevelType w:val="hybridMultilevel"/>
    <w:tmpl w:val="EC4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C451A"/>
    <w:multiLevelType w:val="hybridMultilevel"/>
    <w:tmpl w:val="377CF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80F03"/>
    <w:multiLevelType w:val="hybridMultilevel"/>
    <w:tmpl w:val="8DF8E70C"/>
    <w:lvl w:ilvl="0" w:tplc="700CEC86">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C4B13A8"/>
    <w:multiLevelType w:val="hybridMultilevel"/>
    <w:tmpl w:val="853006A4"/>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D6317F"/>
    <w:multiLevelType w:val="hybridMultilevel"/>
    <w:tmpl w:val="140462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70C17"/>
    <w:multiLevelType w:val="hybridMultilevel"/>
    <w:tmpl w:val="1A58F016"/>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5"/>
  </w:num>
  <w:num w:numId="3">
    <w:abstractNumId w:val="18"/>
  </w:num>
  <w:num w:numId="4">
    <w:abstractNumId w:val="41"/>
  </w:num>
  <w:num w:numId="5">
    <w:abstractNumId w:val="14"/>
  </w:num>
  <w:num w:numId="6">
    <w:abstractNumId w:val="5"/>
  </w:num>
  <w:num w:numId="7">
    <w:abstractNumId w:val="23"/>
  </w:num>
  <w:num w:numId="8">
    <w:abstractNumId w:val="8"/>
  </w:num>
  <w:num w:numId="9">
    <w:abstractNumId w:val="19"/>
  </w:num>
  <w:num w:numId="10">
    <w:abstractNumId w:val="4"/>
  </w:num>
  <w:num w:numId="11">
    <w:abstractNumId w:val="22"/>
  </w:num>
  <w:num w:numId="12">
    <w:abstractNumId w:val="44"/>
  </w:num>
  <w:num w:numId="13">
    <w:abstractNumId w:val="10"/>
  </w:num>
  <w:num w:numId="14">
    <w:abstractNumId w:val="38"/>
  </w:num>
  <w:num w:numId="15">
    <w:abstractNumId w:val="15"/>
  </w:num>
  <w:num w:numId="16">
    <w:abstractNumId w:val="2"/>
  </w:num>
  <w:num w:numId="17">
    <w:abstractNumId w:val="16"/>
  </w:num>
  <w:num w:numId="18">
    <w:abstractNumId w:val="34"/>
  </w:num>
  <w:num w:numId="19">
    <w:abstractNumId w:val="48"/>
  </w:num>
  <w:num w:numId="20">
    <w:abstractNumId w:val="39"/>
  </w:num>
  <w:num w:numId="21">
    <w:abstractNumId w:val="27"/>
  </w:num>
  <w:num w:numId="22">
    <w:abstractNumId w:val="47"/>
  </w:num>
  <w:num w:numId="23">
    <w:abstractNumId w:val="30"/>
  </w:num>
  <w:num w:numId="24">
    <w:abstractNumId w:val="20"/>
  </w:num>
  <w:num w:numId="25">
    <w:abstractNumId w:val="7"/>
  </w:num>
  <w:num w:numId="26">
    <w:abstractNumId w:val="12"/>
  </w:num>
  <w:num w:numId="27">
    <w:abstractNumId w:val="3"/>
  </w:num>
  <w:num w:numId="28">
    <w:abstractNumId w:val="13"/>
  </w:num>
  <w:num w:numId="29">
    <w:abstractNumId w:val="0"/>
  </w:num>
  <w:num w:numId="30">
    <w:abstractNumId w:val="31"/>
  </w:num>
  <w:num w:numId="31">
    <w:abstractNumId w:val="21"/>
  </w:num>
  <w:num w:numId="32">
    <w:abstractNumId w:val="17"/>
  </w:num>
  <w:num w:numId="33">
    <w:abstractNumId w:val="32"/>
  </w:num>
  <w:num w:numId="34">
    <w:abstractNumId w:val="35"/>
  </w:num>
  <w:num w:numId="35">
    <w:abstractNumId w:val="1"/>
  </w:num>
  <w:num w:numId="36">
    <w:abstractNumId w:val="24"/>
  </w:num>
  <w:num w:numId="37">
    <w:abstractNumId w:val="9"/>
  </w:num>
  <w:num w:numId="38">
    <w:abstractNumId w:val="40"/>
  </w:num>
  <w:num w:numId="39">
    <w:abstractNumId w:val="42"/>
  </w:num>
  <w:num w:numId="40">
    <w:abstractNumId w:val="33"/>
  </w:num>
  <w:num w:numId="41">
    <w:abstractNumId w:val="46"/>
  </w:num>
  <w:num w:numId="42">
    <w:abstractNumId w:val="11"/>
  </w:num>
  <w:num w:numId="43">
    <w:abstractNumId w:val="6"/>
  </w:num>
  <w:num w:numId="44">
    <w:abstractNumId w:val="26"/>
  </w:num>
  <w:num w:numId="45">
    <w:abstractNumId w:val="25"/>
  </w:num>
  <w:num w:numId="46">
    <w:abstractNumId w:val="36"/>
  </w:num>
  <w:num w:numId="47">
    <w:abstractNumId w:val="43"/>
  </w:num>
  <w:num w:numId="48">
    <w:abstractNumId w:val="28"/>
  </w:num>
  <w:num w:numId="49">
    <w:abstractNumId w:val="37"/>
  </w:num>
  <w:num w:numId="50">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03E6A"/>
    <w:rsid w:val="0000462D"/>
    <w:rsid w:val="00013904"/>
    <w:rsid w:val="0001702E"/>
    <w:rsid w:val="00025E93"/>
    <w:rsid w:val="00026095"/>
    <w:rsid w:val="00044519"/>
    <w:rsid w:val="00055C8A"/>
    <w:rsid w:val="000573CF"/>
    <w:rsid w:val="0007087C"/>
    <w:rsid w:val="00073343"/>
    <w:rsid w:val="00080D25"/>
    <w:rsid w:val="00081268"/>
    <w:rsid w:val="00093AAD"/>
    <w:rsid w:val="000A5F2E"/>
    <w:rsid w:val="000A6AD2"/>
    <w:rsid w:val="000B10A0"/>
    <w:rsid w:val="000B57A9"/>
    <w:rsid w:val="000C1FE9"/>
    <w:rsid w:val="000C64C8"/>
    <w:rsid w:val="000C7F72"/>
    <w:rsid w:val="000D58B8"/>
    <w:rsid w:val="000E2C6F"/>
    <w:rsid w:val="000F3D91"/>
    <w:rsid w:val="001018D3"/>
    <w:rsid w:val="0010707E"/>
    <w:rsid w:val="0010779A"/>
    <w:rsid w:val="00113BAF"/>
    <w:rsid w:val="00123856"/>
    <w:rsid w:val="00125BB5"/>
    <w:rsid w:val="001269A1"/>
    <w:rsid w:val="0013340B"/>
    <w:rsid w:val="0015334C"/>
    <w:rsid w:val="0015515B"/>
    <w:rsid w:val="00170C59"/>
    <w:rsid w:val="00170CC4"/>
    <w:rsid w:val="0018223C"/>
    <w:rsid w:val="00184BFE"/>
    <w:rsid w:val="0018569B"/>
    <w:rsid w:val="0019093D"/>
    <w:rsid w:val="00191C2B"/>
    <w:rsid w:val="00193F18"/>
    <w:rsid w:val="00197603"/>
    <w:rsid w:val="001A61D1"/>
    <w:rsid w:val="001A6401"/>
    <w:rsid w:val="001B7DA4"/>
    <w:rsid w:val="001C324B"/>
    <w:rsid w:val="001D48A1"/>
    <w:rsid w:val="001E519B"/>
    <w:rsid w:val="001E6785"/>
    <w:rsid w:val="001F4C83"/>
    <w:rsid w:val="00201662"/>
    <w:rsid w:val="00202EF5"/>
    <w:rsid w:val="00207FE2"/>
    <w:rsid w:val="002226C4"/>
    <w:rsid w:val="00223D06"/>
    <w:rsid w:val="00227D94"/>
    <w:rsid w:val="00230E17"/>
    <w:rsid w:val="00233719"/>
    <w:rsid w:val="00242881"/>
    <w:rsid w:val="002435CC"/>
    <w:rsid w:val="00244985"/>
    <w:rsid w:val="00254B0D"/>
    <w:rsid w:val="002575D8"/>
    <w:rsid w:val="002653E9"/>
    <w:rsid w:val="002654A1"/>
    <w:rsid w:val="00266327"/>
    <w:rsid w:val="0026702E"/>
    <w:rsid w:val="00267B82"/>
    <w:rsid w:val="00282EEE"/>
    <w:rsid w:val="00292971"/>
    <w:rsid w:val="00294C0D"/>
    <w:rsid w:val="002A18D6"/>
    <w:rsid w:val="002A439F"/>
    <w:rsid w:val="002A6D81"/>
    <w:rsid w:val="002A6ED5"/>
    <w:rsid w:val="002B2B9C"/>
    <w:rsid w:val="002B314E"/>
    <w:rsid w:val="002B349B"/>
    <w:rsid w:val="002B637D"/>
    <w:rsid w:val="002B655D"/>
    <w:rsid w:val="002B6B24"/>
    <w:rsid w:val="002D25FC"/>
    <w:rsid w:val="002D392E"/>
    <w:rsid w:val="002D4F27"/>
    <w:rsid w:val="002F0544"/>
    <w:rsid w:val="00302BCB"/>
    <w:rsid w:val="0030328D"/>
    <w:rsid w:val="003060A8"/>
    <w:rsid w:val="003151C4"/>
    <w:rsid w:val="0032597A"/>
    <w:rsid w:val="00342377"/>
    <w:rsid w:val="00346E88"/>
    <w:rsid w:val="00347258"/>
    <w:rsid w:val="003500A3"/>
    <w:rsid w:val="003567BF"/>
    <w:rsid w:val="003662CE"/>
    <w:rsid w:val="003673F5"/>
    <w:rsid w:val="003707C8"/>
    <w:rsid w:val="003735CD"/>
    <w:rsid w:val="003804E5"/>
    <w:rsid w:val="0038187D"/>
    <w:rsid w:val="00386361"/>
    <w:rsid w:val="003A08A6"/>
    <w:rsid w:val="003A7BC6"/>
    <w:rsid w:val="003B0346"/>
    <w:rsid w:val="003B09D6"/>
    <w:rsid w:val="003B699F"/>
    <w:rsid w:val="003C174F"/>
    <w:rsid w:val="003C4B38"/>
    <w:rsid w:val="003C6E9F"/>
    <w:rsid w:val="003D3A4A"/>
    <w:rsid w:val="003D3AE9"/>
    <w:rsid w:val="003D424E"/>
    <w:rsid w:val="003E0D3F"/>
    <w:rsid w:val="003F1515"/>
    <w:rsid w:val="003F7A1B"/>
    <w:rsid w:val="00400B1B"/>
    <w:rsid w:val="004017CF"/>
    <w:rsid w:val="004079F7"/>
    <w:rsid w:val="00416496"/>
    <w:rsid w:val="00417E62"/>
    <w:rsid w:val="00426BF0"/>
    <w:rsid w:val="004311EF"/>
    <w:rsid w:val="00435FD7"/>
    <w:rsid w:val="00441208"/>
    <w:rsid w:val="004424C6"/>
    <w:rsid w:val="00442BF3"/>
    <w:rsid w:val="00445B82"/>
    <w:rsid w:val="00451987"/>
    <w:rsid w:val="00453B19"/>
    <w:rsid w:val="00453F37"/>
    <w:rsid w:val="004544E4"/>
    <w:rsid w:val="004546BB"/>
    <w:rsid w:val="00462D9D"/>
    <w:rsid w:val="00466807"/>
    <w:rsid w:val="00472F78"/>
    <w:rsid w:val="00473D9E"/>
    <w:rsid w:val="00475866"/>
    <w:rsid w:val="00475BC7"/>
    <w:rsid w:val="00486A06"/>
    <w:rsid w:val="00493451"/>
    <w:rsid w:val="004956FC"/>
    <w:rsid w:val="004A221D"/>
    <w:rsid w:val="004A69C3"/>
    <w:rsid w:val="004B0589"/>
    <w:rsid w:val="004B50B0"/>
    <w:rsid w:val="004B663F"/>
    <w:rsid w:val="004B77A5"/>
    <w:rsid w:val="004C4080"/>
    <w:rsid w:val="004D483E"/>
    <w:rsid w:val="004E1DB7"/>
    <w:rsid w:val="004E2EA4"/>
    <w:rsid w:val="004F1C66"/>
    <w:rsid w:val="004F3AE2"/>
    <w:rsid w:val="004F4D6B"/>
    <w:rsid w:val="004F745D"/>
    <w:rsid w:val="00506243"/>
    <w:rsid w:val="0050644E"/>
    <w:rsid w:val="00514547"/>
    <w:rsid w:val="005226BE"/>
    <w:rsid w:val="005240D2"/>
    <w:rsid w:val="005246A7"/>
    <w:rsid w:val="00525738"/>
    <w:rsid w:val="005322E1"/>
    <w:rsid w:val="00533A0D"/>
    <w:rsid w:val="00537780"/>
    <w:rsid w:val="00541195"/>
    <w:rsid w:val="00542E0D"/>
    <w:rsid w:val="0054362D"/>
    <w:rsid w:val="00545040"/>
    <w:rsid w:val="005450A0"/>
    <w:rsid w:val="0054644C"/>
    <w:rsid w:val="005544C9"/>
    <w:rsid w:val="00556CAA"/>
    <w:rsid w:val="00570AAC"/>
    <w:rsid w:val="005810BD"/>
    <w:rsid w:val="0059476D"/>
    <w:rsid w:val="00595D0E"/>
    <w:rsid w:val="005B0691"/>
    <w:rsid w:val="005B0B8B"/>
    <w:rsid w:val="005B1173"/>
    <w:rsid w:val="005B5953"/>
    <w:rsid w:val="005B69AA"/>
    <w:rsid w:val="005C51CB"/>
    <w:rsid w:val="005D042B"/>
    <w:rsid w:val="005D0FD2"/>
    <w:rsid w:val="005D37E6"/>
    <w:rsid w:val="005D5B42"/>
    <w:rsid w:val="005E5574"/>
    <w:rsid w:val="005E68B6"/>
    <w:rsid w:val="006007C8"/>
    <w:rsid w:val="00607FAA"/>
    <w:rsid w:val="006106B5"/>
    <w:rsid w:val="00615B3C"/>
    <w:rsid w:val="0061652B"/>
    <w:rsid w:val="00635712"/>
    <w:rsid w:val="00644074"/>
    <w:rsid w:val="00646A20"/>
    <w:rsid w:val="00647DE7"/>
    <w:rsid w:val="00651BFA"/>
    <w:rsid w:val="0065269F"/>
    <w:rsid w:val="0065619F"/>
    <w:rsid w:val="00660A17"/>
    <w:rsid w:val="0066275E"/>
    <w:rsid w:val="0066480B"/>
    <w:rsid w:val="006719A7"/>
    <w:rsid w:val="00671B29"/>
    <w:rsid w:val="00685CC8"/>
    <w:rsid w:val="0069310C"/>
    <w:rsid w:val="00694065"/>
    <w:rsid w:val="006A28E3"/>
    <w:rsid w:val="006A421C"/>
    <w:rsid w:val="006C09D4"/>
    <w:rsid w:val="006C4C62"/>
    <w:rsid w:val="006C567C"/>
    <w:rsid w:val="006D4E95"/>
    <w:rsid w:val="006E41BE"/>
    <w:rsid w:val="006F334F"/>
    <w:rsid w:val="006F45FD"/>
    <w:rsid w:val="006F47E9"/>
    <w:rsid w:val="007012C5"/>
    <w:rsid w:val="00703D32"/>
    <w:rsid w:val="007074CF"/>
    <w:rsid w:val="0071030A"/>
    <w:rsid w:val="007104EF"/>
    <w:rsid w:val="007302FC"/>
    <w:rsid w:val="0073714C"/>
    <w:rsid w:val="00741A9C"/>
    <w:rsid w:val="007460DD"/>
    <w:rsid w:val="00756A11"/>
    <w:rsid w:val="007607FE"/>
    <w:rsid w:val="00761514"/>
    <w:rsid w:val="0076476F"/>
    <w:rsid w:val="007678C8"/>
    <w:rsid w:val="0077018B"/>
    <w:rsid w:val="00774983"/>
    <w:rsid w:val="00781B7E"/>
    <w:rsid w:val="00786FC2"/>
    <w:rsid w:val="0079413F"/>
    <w:rsid w:val="00795456"/>
    <w:rsid w:val="007A28B5"/>
    <w:rsid w:val="007C2369"/>
    <w:rsid w:val="007C4D02"/>
    <w:rsid w:val="007C7E9A"/>
    <w:rsid w:val="007D113F"/>
    <w:rsid w:val="007D3452"/>
    <w:rsid w:val="007D6D89"/>
    <w:rsid w:val="007E2CC7"/>
    <w:rsid w:val="007E33F1"/>
    <w:rsid w:val="007E3ED8"/>
    <w:rsid w:val="007E45F6"/>
    <w:rsid w:val="007E55B4"/>
    <w:rsid w:val="007F1B66"/>
    <w:rsid w:val="007F7855"/>
    <w:rsid w:val="008013F8"/>
    <w:rsid w:val="0081421B"/>
    <w:rsid w:val="0081462C"/>
    <w:rsid w:val="008161D8"/>
    <w:rsid w:val="00817595"/>
    <w:rsid w:val="00817867"/>
    <w:rsid w:val="00820078"/>
    <w:rsid w:val="00823567"/>
    <w:rsid w:val="008235D1"/>
    <w:rsid w:val="00825BC1"/>
    <w:rsid w:val="00827C09"/>
    <w:rsid w:val="00832E69"/>
    <w:rsid w:val="00834F25"/>
    <w:rsid w:val="008441CD"/>
    <w:rsid w:val="00844308"/>
    <w:rsid w:val="00850BF6"/>
    <w:rsid w:val="008521E0"/>
    <w:rsid w:val="008605E2"/>
    <w:rsid w:val="0086123B"/>
    <w:rsid w:val="00862137"/>
    <w:rsid w:val="00872ABB"/>
    <w:rsid w:val="0087381E"/>
    <w:rsid w:val="00890303"/>
    <w:rsid w:val="008917BE"/>
    <w:rsid w:val="008B1BFC"/>
    <w:rsid w:val="008C1F0C"/>
    <w:rsid w:val="008D14FD"/>
    <w:rsid w:val="008D477E"/>
    <w:rsid w:val="008D70EF"/>
    <w:rsid w:val="008D77B6"/>
    <w:rsid w:val="008E5F87"/>
    <w:rsid w:val="008E6A46"/>
    <w:rsid w:val="008E6C54"/>
    <w:rsid w:val="008F230E"/>
    <w:rsid w:val="008F3B2E"/>
    <w:rsid w:val="008F66C8"/>
    <w:rsid w:val="008F6A7F"/>
    <w:rsid w:val="00904782"/>
    <w:rsid w:val="009057CA"/>
    <w:rsid w:val="009143BF"/>
    <w:rsid w:val="00916563"/>
    <w:rsid w:val="00930D51"/>
    <w:rsid w:val="00932190"/>
    <w:rsid w:val="00932A52"/>
    <w:rsid w:val="009505D1"/>
    <w:rsid w:val="0095650F"/>
    <w:rsid w:val="00957BF1"/>
    <w:rsid w:val="00962063"/>
    <w:rsid w:val="00966C80"/>
    <w:rsid w:val="00970D65"/>
    <w:rsid w:val="009710DF"/>
    <w:rsid w:val="00977F2E"/>
    <w:rsid w:val="00981041"/>
    <w:rsid w:val="00981E8B"/>
    <w:rsid w:val="00986378"/>
    <w:rsid w:val="0098670A"/>
    <w:rsid w:val="009A2EC2"/>
    <w:rsid w:val="009B31BF"/>
    <w:rsid w:val="009C0F19"/>
    <w:rsid w:val="009C70C1"/>
    <w:rsid w:val="009D42C7"/>
    <w:rsid w:val="009D6E30"/>
    <w:rsid w:val="009E1519"/>
    <w:rsid w:val="009E453B"/>
    <w:rsid w:val="009F12B2"/>
    <w:rsid w:val="009F7818"/>
    <w:rsid w:val="00A01555"/>
    <w:rsid w:val="00A042F9"/>
    <w:rsid w:val="00A10AED"/>
    <w:rsid w:val="00A17B44"/>
    <w:rsid w:val="00A2078E"/>
    <w:rsid w:val="00A30549"/>
    <w:rsid w:val="00A34774"/>
    <w:rsid w:val="00A36136"/>
    <w:rsid w:val="00A3749E"/>
    <w:rsid w:val="00A419E8"/>
    <w:rsid w:val="00A46F73"/>
    <w:rsid w:val="00A61C88"/>
    <w:rsid w:val="00A651BE"/>
    <w:rsid w:val="00A65A33"/>
    <w:rsid w:val="00A70E6A"/>
    <w:rsid w:val="00A71E9D"/>
    <w:rsid w:val="00A72A41"/>
    <w:rsid w:val="00A75F58"/>
    <w:rsid w:val="00A80C82"/>
    <w:rsid w:val="00A824F9"/>
    <w:rsid w:val="00A85EC6"/>
    <w:rsid w:val="00A94A8D"/>
    <w:rsid w:val="00AA4F5B"/>
    <w:rsid w:val="00AB1E2F"/>
    <w:rsid w:val="00AB4480"/>
    <w:rsid w:val="00AB5BE0"/>
    <w:rsid w:val="00AB6EE2"/>
    <w:rsid w:val="00AC3A48"/>
    <w:rsid w:val="00AC605F"/>
    <w:rsid w:val="00AC757F"/>
    <w:rsid w:val="00AC7A52"/>
    <w:rsid w:val="00AD5589"/>
    <w:rsid w:val="00AD7AE4"/>
    <w:rsid w:val="00AE7978"/>
    <w:rsid w:val="00AF34F1"/>
    <w:rsid w:val="00B03D4D"/>
    <w:rsid w:val="00B072C3"/>
    <w:rsid w:val="00B13C4F"/>
    <w:rsid w:val="00B13C74"/>
    <w:rsid w:val="00B14066"/>
    <w:rsid w:val="00B16ECF"/>
    <w:rsid w:val="00B23F90"/>
    <w:rsid w:val="00B24ED4"/>
    <w:rsid w:val="00B26364"/>
    <w:rsid w:val="00B33C82"/>
    <w:rsid w:val="00B37918"/>
    <w:rsid w:val="00B45320"/>
    <w:rsid w:val="00B50BA7"/>
    <w:rsid w:val="00B53909"/>
    <w:rsid w:val="00B56406"/>
    <w:rsid w:val="00B65EBC"/>
    <w:rsid w:val="00B65F09"/>
    <w:rsid w:val="00B715CA"/>
    <w:rsid w:val="00B81C59"/>
    <w:rsid w:val="00B82A54"/>
    <w:rsid w:val="00B86E96"/>
    <w:rsid w:val="00BD1B58"/>
    <w:rsid w:val="00BD6E68"/>
    <w:rsid w:val="00BF144E"/>
    <w:rsid w:val="00BF56C0"/>
    <w:rsid w:val="00BF6521"/>
    <w:rsid w:val="00C063FB"/>
    <w:rsid w:val="00C13D28"/>
    <w:rsid w:val="00C23FC2"/>
    <w:rsid w:val="00C25A67"/>
    <w:rsid w:val="00C37034"/>
    <w:rsid w:val="00C42A9F"/>
    <w:rsid w:val="00C54C0B"/>
    <w:rsid w:val="00C55C87"/>
    <w:rsid w:val="00C57291"/>
    <w:rsid w:val="00C610AA"/>
    <w:rsid w:val="00C61214"/>
    <w:rsid w:val="00C6142B"/>
    <w:rsid w:val="00C61E77"/>
    <w:rsid w:val="00C67F0B"/>
    <w:rsid w:val="00C739A3"/>
    <w:rsid w:val="00C751DA"/>
    <w:rsid w:val="00C773F5"/>
    <w:rsid w:val="00C84840"/>
    <w:rsid w:val="00C8607E"/>
    <w:rsid w:val="00C957ED"/>
    <w:rsid w:val="00CA0073"/>
    <w:rsid w:val="00CA02DF"/>
    <w:rsid w:val="00CA30C2"/>
    <w:rsid w:val="00CA450F"/>
    <w:rsid w:val="00CC1177"/>
    <w:rsid w:val="00CC32D3"/>
    <w:rsid w:val="00CC3B69"/>
    <w:rsid w:val="00CC6E86"/>
    <w:rsid w:val="00CD102E"/>
    <w:rsid w:val="00CE1A32"/>
    <w:rsid w:val="00CE4B31"/>
    <w:rsid w:val="00CE7537"/>
    <w:rsid w:val="00CF1263"/>
    <w:rsid w:val="00D05269"/>
    <w:rsid w:val="00D17F2F"/>
    <w:rsid w:val="00D20519"/>
    <w:rsid w:val="00D215FF"/>
    <w:rsid w:val="00D226F1"/>
    <w:rsid w:val="00D2376B"/>
    <w:rsid w:val="00D320B3"/>
    <w:rsid w:val="00D331A1"/>
    <w:rsid w:val="00D46281"/>
    <w:rsid w:val="00D47F0B"/>
    <w:rsid w:val="00D5602D"/>
    <w:rsid w:val="00D560FF"/>
    <w:rsid w:val="00D57463"/>
    <w:rsid w:val="00D6338A"/>
    <w:rsid w:val="00D63855"/>
    <w:rsid w:val="00D66E23"/>
    <w:rsid w:val="00D735F4"/>
    <w:rsid w:val="00D737A9"/>
    <w:rsid w:val="00D75B93"/>
    <w:rsid w:val="00D92D18"/>
    <w:rsid w:val="00D96717"/>
    <w:rsid w:val="00DA2AFA"/>
    <w:rsid w:val="00DA65F9"/>
    <w:rsid w:val="00DB1257"/>
    <w:rsid w:val="00DB202A"/>
    <w:rsid w:val="00DB4195"/>
    <w:rsid w:val="00DB42B1"/>
    <w:rsid w:val="00DB5CBA"/>
    <w:rsid w:val="00DC2729"/>
    <w:rsid w:val="00DC2C38"/>
    <w:rsid w:val="00DC6EF1"/>
    <w:rsid w:val="00DD29AA"/>
    <w:rsid w:val="00DD3464"/>
    <w:rsid w:val="00DD545E"/>
    <w:rsid w:val="00DE29B8"/>
    <w:rsid w:val="00DE544A"/>
    <w:rsid w:val="00E0033A"/>
    <w:rsid w:val="00E01C39"/>
    <w:rsid w:val="00E02641"/>
    <w:rsid w:val="00E11257"/>
    <w:rsid w:val="00E14508"/>
    <w:rsid w:val="00E15B2E"/>
    <w:rsid w:val="00E171BA"/>
    <w:rsid w:val="00E17F47"/>
    <w:rsid w:val="00E222B9"/>
    <w:rsid w:val="00E249FC"/>
    <w:rsid w:val="00E25F55"/>
    <w:rsid w:val="00E30771"/>
    <w:rsid w:val="00E33358"/>
    <w:rsid w:val="00E33AE1"/>
    <w:rsid w:val="00E35773"/>
    <w:rsid w:val="00E42082"/>
    <w:rsid w:val="00E42840"/>
    <w:rsid w:val="00E443BA"/>
    <w:rsid w:val="00E65A0D"/>
    <w:rsid w:val="00E6651F"/>
    <w:rsid w:val="00E704B5"/>
    <w:rsid w:val="00E71878"/>
    <w:rsid w:val="00E74809"/>
    <w:rsid w:val="00E878D7"/>
    <w:rsid w:val="00E91F28"/>
    <w:rsid w:val="00E94EC1"/>
    <w:rsid w:val="00E95037"/>
    <w:rsid w:val="00E95123"/>
    <w:rsid w:val="00E9781E"/>
    <w:rsid w:val="00EA382F"/>
    <w:rsid w:val="00EA4281"/>
    <w:rsid w:val="00EB0635"/>
    <w:rsid w:val="00ED3C6E"/>
    <w:rsid w:val="00ED4970"/>
    <w:rsid w:val="00ED7A33"/>
    <w:rsid w:val="00EF0EC4"/>
    <w:rsid w:val="00EF69BE"/>
    <w:rsid w:val="00EF78EA"/>
    <w:rsid w:val="00F02993"/>
    <w:rsid w:val="00F06CD4"/>
    <w:rsid w:val="00F10B84"/>
    <w:rsid w:val="00F1463B"/>
    <w:rsid w:val="00F16FF2"/>
    <w:rsid w:val="00F20DE8"/>
    <w:rsid w:val="00F2149F"/>
    <w:rsid w:val="00F250BD"/>
    <w:rsid w:val="00F30673"/>
    <w:rsid w:val="00F32D6E"/>
    <w:rsid w:val="00F354F2"/>
    <w:rsid w:val="00F40A59"/>
    <w:rsid w:val="00F44D0E"/>
    <w:rsid w:val="00F51F98"/>
    <w:rsid w:val="00F54D21"/>
    <w:rsid w:val="00F6097B"/>
    <w:rsid w:val="00F611DF"/>
    <w:rsid w:val="00F61563"/>
    <w:rsid w:val="00F62759"/>
    <w:rsid w:val="00F62CD4"/>
    <w:rsid w:val="00F730C0"/>
    <w:rsid w:val="00F77480"/>
    <w:rsid w:val="00F7754E"/>
    <w:rsid w:val="00F83809"/>
    <w:rsid w:val="00F87A12"/>
    <w:rsid w:val="00F90353"/>
    <w:rsid w:val="00F953BE"/>
    <w:rsid w:val="00F957A6"/>
    <w:rsid w:val="00F96B7C"/>
    <w:rsid w:val="00FA39A0"/>
    <w:rsid w:val="00FB1911"/>
    <w:rsid w:val="00FB62D7"/>
    <w:rsid w:val="00FC0A68"/>
    <w:rsid w:val="00FC4F13"/>
    <w:rsid w:val="00FC6099"/>
    <w:rsid w:val="00FC610D"/>
    <w:rsid w:val="00FE18E7"/>
    <w:rsid w:val="00FF3962"/>
    <w:rsid w:val="00FF59CC"/>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002EB3-3554-4F76-88AD-9CBE427B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7E"/>
    <w:rPr>
      <w:sz w:val="22"/>
      <w:szCs w:val="22"/>
    </w:rPr>
  </w:style>
  <w:style w:type="paragraph" w:styleId="Heading1">
    <w:name w:val="heading 1"/>
    <w:basedOn w:val="Normal"/>
    <w:next w:val="Normal"/>
    <w:qFormat/>
    <w:rsid w:val="00C8607E"/>
    <w:pPr>
      <w:keepNext/>
      <w:numPr>
        <w:numId w:val="1"/>
      </w:numPr>
      <w:outlineLvl w:val="0"/>
    </w:pPr>
    <w:rPr>
      <w:b/>
    </w:rPr>
  </w:style>
  <w:style w:type="paragraph" w:styleId="Heading2">
    <w:name w:val="heading 2"/>
    <w:basedOn w:val="Normal"/>
    <w:next w:val="Normal"/>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qFormat/>
    <w:rsid w:val="00C8607E"/>
    <w:pPr>
      <w:keepNext/>
      <w:outlineLvl w:val="3"/>
    </w:pPr>
    <w:rPr>
      <w:b/>
    </w:rPr>
  </w:style>
  <w:style w:type="paragraph" w:styleId="Heading5">
    <w:name w:val="heading 5"/>
    <w:basedOn w:val="Normal"/>
    <w:next w:val="Normal"/>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8607E"/>
    <w:pPr>
      <w:keepNext/>
      <w:spacing w:before="100" w:after="100"/>
      <w:outlineLvl w:val="2"/>
    </w:pPr>
    <w:rPr>
      <w:b/>
      <w:snapToGrid w:val="0"/>
      <w:sz w:val="36"/>
    </w:rPr>
  </w:style>
  <w:style w:type="paragraph" w:styleId="BodyText">
    <w:name w:val="Body Text"/>
    <w:basedOn w:val="Normal"/>
    <w:rsid w:val="00C8607E"/>
    <w:pPr>
      <w:jc w:val="center"/>
    </w:pPr>
    <w:rPr>
      <w:b/>
    </w:rPr>
  </w:style>
  <w:style w:type="character" w:styleId="Hyperlink">
    <w:name w:val="Hyperlink"/>
    <w:basedOn w:val="DefaultParagraphFont"/>
    <w:rsid w:val="00C8607E"/>
    <w:rPr>
      <w:color w:val="0000FF"/>
      <w:u w:val="single"/>
    </w:rPr>
  </w:style>
  <w:style w:type="paragraph" w:styleId="Footer">
    <w:name w:val="footer"/>
    <w:basedOn w:val="Normal"/>
    <w:link w:val="FooterChar"/>
    <w:uiPriority w:val="99"/>
    <w:rsid w:val="00A518CD"/>
    <w:pPr>
      <w:tabs>
        <w:tab w:val="center" w:pos="4320"/>
        <w:tab w:val="right" w:pos="8640"/>
      </w:tabs>
    </w:pPr>
  </w:style>
  <w:style w:type="character" w:styleId="PageNumber">
    <w:name w:val="page number"/>
    <w:basedOn w:val="DefaultParagraphFont"/>
    <w:rsid w:val="00A518CD"/>
  </w:style>
  <w:style w:type="paragraph" w:styleId="NormalWeb">
    <w:name w:val="Normal (Web)"/>
    <w:basedOn w:val="Normal"/>
    <w:uiPriority w:val="99"/>
    <w:rsid w:val="00EA2349"/>
    <w:pPr>
      <w:spacing w:before="100" w:beforeAutospacing="1" w:after="100" w:afterAutospacing="1"/>
    </w:pPr>
    <w:rPr>
      <w:color w:val="000000"/>
      <w:szCs w:val="24"/>
    </w:rPr>
  </w:style>
  <w:style w:type="paragraph" w:styleId="HTMLPreformatted">
    <w:name w:val="HTML Preformatted"/>
    <w:basedOn w:val="Normal"/>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paragraph" w:customStyle="1" w:styleId="1AutoList1">
    <w:name w:val="1AutoList1"/>
    <w:rsid w:val="00357436"/>
    <w:pPr>
      <w:tabs>
        <w:tab w:val="left" w:pos="720"/>
      </w:tabs>
      <w:ind w:left="720" w:hanging="720"/>
    </w:pPr>
    <w:rPr>
      <w:rFonts w:ascii="Courier New" w:hAnsi="Courier New"/>
      <w:snapToGrid w:val="0"/>
      <w:sz w:val="24"/>
    </w:rPr>
  </w:style>
  <w:style w:type="paragraph" w:customStyle="1" w:styleId="ColorfulList-Accent11">
    <w:name w:val="Colorful List - Accent 11"/>
    <w:basedOn w:val="Normal"/>
    <w:uiPriority w:val="34"/>
    <w:qFormat/>
    <w:rsid w:val="00160EBB"/>
    <w:pPr>
      <w:ind w:left="720"/>
      <w:contextualSpacing/>
    </w:pPr>
    <w:rPr>
      <w:sz w:val="24"/>
      <w:szCs w:val="24"/>
    </w:rPr>
  </w:style>
  <w:style w:type="table" w:styleId="TableGrid">
    <w:name w:val="Table Grid"/>
    <w:basedOn w:val="TableNormal"/>
    <w:rsid w:val="0013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A6B3C"/>
    <w:rPr>
      <w:b/>
      <w:bCs/>
    </w:rPr>
  </w:style>
  <w:style w:type="paragraph" w:styleId="BalloonText">
    <w:name w:val="Balloon Text"/>
    <w:basedOn w:val="Normal"/>
    <w:link w:val="BalloonTextChar"/>
    <w:uiPriority w:val="99"/>
    <w:semiHidden/>
    <w:unhideWhenUsed/>
    <w:rsid w:val="002D5A49"/>
    <w:rPr>
      <w:rFonts w:ascii="Tahoma" w:hAnsi="Tahoma" w:cs="Tahoma"/>
      <w:sz w:val="16"/>
      <w:szCs w:val="16"/>
    </w:rPr>
  </w:style>
  <w:style w:type="character" w:customStyle="1" w:styleId="BalloonTextChar">
    <w:name w:val="Balloon Text Char"/>
    <w:basedOn w:val="DefaultParagraphFont"/>
    <w:link w:val="BalloonText"/>
    <w:uiPriority w:val="99"/>
    <w:semiHidden/>
    <w:rsid w:val="002D5A49"/>
    <w:rPr>
      <w:rFonts w:ascii="Tahoma" w:hAnsi="Tahoma" w:cs="Tahoma"/>
      <w:sz w:val="16"/>
      <w:szCs w:val="16"/>
    </w:rPr>
  </w:style>
  <w:style w:type="paragraph" w:styleId="Header">
    <w:name w:val="header"/>
    <w:basedOn w:val="Normal"/>
    <w:link w:val="HeaderChar"/>
    <w:uiPriority w:val="99"/>
    <w:unhideWhenUsed/>
    <w:rsid w:val="006D319C"/>
    <w:pPr>
      <w:tabs>
        <w:tab w:val="center" w:pos="4680"/>
        <w:tab w:val="right" w:pos="9360"/>
      </w:tabs>
    </w:pPr>
  </w:style>
  <w:style w:type="character" w:customStyle="1" w:styleId="HeaderChar">
    <w:name w:val="Header Char"/>
    <w:basedOn w:val="DefaultParagraphFont"/>
    <w:link w:val="Header"/>
    <w:uiPriority w:val="99"/>
    <w:rsid w:val="006D319C"/>
    <w:rPr>
      <w:sz w:val="22"/>
      <w:szCs w:val="22"/>
    </w:rPr>
  </w:style>
  <w:style w:type="character" w:customStyle="1" w:styleId="FooterChar">
    <w:name w:val="Footer Char"/>
    <w:basedOn w:val="DefaultParagraphFont"/>
    <w:link w:val="Footer"/>
    <w:uiPriority w:val="99"/>
    <w:rsid w:val="006D319C"/>
    <w:rPr>
      <w:sz w:val="22"/>
      <w:szCs w:val="22"/>
    </w:rPr>
  </w:style>
  <w:style w:type="table" w:customStyle="1" w:styleId="MediumList21">
    <w:name w:val="Medium List 21"/>
    <w:basedOn w:val="TableNormal"/>
    <w:uiPriority w:val="66"/>
    <w:rsid w:val="003E0D3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9505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rsid w:val="007A28B5"/>
    <w:rPr>
      <w:rFonts w:ascii="Courier New" w:hAnsi="Courier New" w:cs="Courier New"/>
      <w:sz w:val="20"/>
      <w:szCs w:val="20"/>
    </w:rPr>
  </w:style>
  <w:style w:type="character" w:customStyle="1" w:styleId="PlainTextChar">
    <w:name w:val="Plain Text Char"/>
    <w:basedOn w:val="DefaultParagraphFont"/>
    <w:link w:val="PlainText"/>
    <w:rsid w:val="007A28B5"/>
    <w:rPr>
      <w:rFonts w:ascii="Courier New" w:hAnsi="Courier New" w:cs="Courier New"/>
    </w:rPr>
  </w:style>
  <w:style w:type="paragraph" w:styleId="ListParagraph">
    <w:name w:val="List Paragraph"/>
    <w:basedOn w:val="Normal"/>
    <w:uiPriority w:val="34"/>
    <w:qFormat/>
    <w:rsid w:val="00E17F47"/>
    <w:pPr>
      <w:ind w:left="720"/>
      <w:contextualSpacing/>
    </w:pPr>
    <w:rPr>
      <w:sz w:val="24"/>
      <w:szCs w:val="24"/>
    </w:rPr>
  </w:style>
  <w:style w:type="character" w:styleId="FollowedHyperlink">
    <w:name w:val="FollowedHyperlink"/>
    <w:basedOn w:val="DefaultParagraphFont"/>
    <w:uiPriority w:val="99"/>
    <w:semiHidden/>
    <w:unhideWhenUsed/>
    <w:rsid w:val="001C3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0654">
      <w:bodyDiv w:val="1"/>
      <w:marLeft w:val="0"/>
      <w:marRight w:val="0"/>
      <w:marTop w:val="0"/>
      <w:marBottom w:val="0"/>
      <w:divBdr>
        <w:top w:val="none" w:sz="0" w:space="0" w:color="auto"/>
        <w:left w:val="none" w:sz="0" w:space="0" w:color="auto"/>
        <w:bottom w:val="none" w:sz="0" w:space="0" w:color="auto"/>
        <w:right w:val="none" w:sz="0" w:space="0" w:color="auto"/>
      </w:divBdr>
      <w:divsChild>
        <w:div w:id="1548832026">
          <w:marLeft w:val="0"/>
          <w:marRight w:val="0"/>
          <w:marTop w:val="0"/>
          <w:marBottom w:val="0"/>
          <w:divBdr>
            <w:top w:val="none" w:sz="0" w:space="0" w:color="auto"/>
            <w:left w:val="none" w:sz="0" w:space="0" w:color="auto"/>
            <w:bottom w:val="none" w:sz="0" w:space="0" w:color="auto"/>
            <w:right w:val="none" w:sz="0" w:space="0" w:color="auto"/>
          </w:divBdr>
          <w:divsChild>
            <w:div w:id="976491524">
              <w:marLeft w:val="0"/>
              <w:marRight w:val="0"/>
              <w:marTop w:val="0"/>
              <w:marBottom w:val="0"/>
              <w:divBdr>
                <w:top w:val="none" w:sz="0" w:space="0" w:color="auto"/>
                <w:left w:val="none" w:sz="0" w:space="0" w:color="auto"/>
                <w:bottom w:val="none" w:sz="0" w:space="0" w:color="auto"/>
                <w:right w:val="none" w:sz="0" w:space="0" w:color="auto"/>
              </w:divBdr>
              <w:divsChild>
                <w:div w:id="1711417238">
                  <w:marLeft w:val="0"/>
                  <w:marRight w:val="0"/>
                  <w:marTop w:val="0"/>
                  <w:marBottom w:val="0"/>
                  <w:divBdr>
                    <w:top w:val="none" w:sz="0" w:space="0" w:color="auto"/>
                    <w:left w:val="none" w:sz="0" w:space="0" w:color="auto"/>
                    <w:bottom w:val="none" w:sz="0" w:space="0" w:color="auto"/>
                    <w:right w:val="none" w:sz="0" w:space="0" w:color="auto"/>
                  </w:divBdr>
                  <w:divsChild>
                    <w:div w:id="1791781705">
                      <w:marLeft w:val="0"/>
                      <w:marRight w:val="0"/>
                      <w:marTop w:val="0"/>
                      <w:marBottom w:val="0"/>
                      <w:divBdr>
                        <w:top w:val="none" w:sz="0" w:space="0" w:color="3F3347"/>
                        <w:left w:val="none" w:sz="0" w:space="0" w:color="3F3347"/>
                        <w:bottom w:val="none" w:sz="0" w:space="0" w:color="3F3347"/>
                        <w:right w:val="none" w:sz="0" w:space="0" w:color="3F3347"/>
                      </w:divBdr>
                      <w:divsChild>
                        <w:div w:id="878472846">
                          <w:marLeft w:val="0"/>
                          <w:marRight w:val="0"/>
                          <w:marTop w:val="0"/>
                          <w:marBottom w:val="0"/>
                          <w:divBdr>
                            <w:top w:val="none" w:sz="0" w:space="0" w:color="auto"/>
                            <w:left w:val="none" w:sz="0" w:space="0" w:color="auto"/>
                            <w:bottom w:val="none" w:sz="0" w:space="0" w:color="auto"/>
                            <w:right w:val="none" w:sz="0" w:space="0" w:color="auto"/>
                          </w:divBdr>
                          <w:divsChild>
                            <w:div w:id="996954883">
                              <w:marLeft w:val="0"/>
                              <w:marRight w:val="0"/>
                              <w:marTop w:val="0"/>
                              <w:marBottom w:val="0"/>
                              <w:divBdr>
                                <w:top w:val="none" w:sz="0" w:space="0" w:color="auto"/>
                                <w:left w:val="none" w:sz="0" w:space="0" w:color="auto"/>
                                <w:bottom w:val="none" w:sz="0" w:space="0" w:color="auto"/>
                                <w:right w:val="none" w:sz="0" w:space="0" w:color="auto"/>
                              </w:divBdr>
                              <w:divsChild>
                                <w:div w:id="15947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009733">
      <w:bodyDiv w:val="1"/>
      <w:marLeft w:val="0"/>
      <w:marRight w:val="0"/>
      <w:marTop w:val="0"/>
      <w:marBottom w:val="0"/>
      <w:divBdr>
        <w:top w:val="none" w:sz="0" w:space="0" w:color="auto"/>
        <w:left w:val="none" w:sz="0" w:space="0" w:color="auto"/>
        <w:bottom w:val="none" w:sz="0" w:space="0" w:color="auto"/>
        <w:right w:val="none" w:sz="0" w:space="0" w:color="auto"/>
      </w:divBdr>
      <w:divsChild>
        <w:div w:id="164983760">
          <w:marLeft w:val="0"/>
          <w:marRight w:val="0"/>
          <w:marTop w:val="0"/>
          <w:marBottom w:val="0"/>
          <w:divBdr>
            <w:top w:val="none" w:sz="0" w:space="0" w:color="auto"/>
            <w:left w:val="none" w:sz="0" w:space="0" w:color="auto"/>
            <w:bottom w:val="none" w:sz="0" w:space="0" w:color="auto"/>
            <w:right w:val="none" w:sz="0" w:space="0" w:color="auto"/>
          </w:divBdr>
          <w:divsChild>
            <w:div w:id="2066365918">
              <w:marLeft w:val="0"/>
              <w:marRight w:val="0"/>
              <w:marTop w:val="0"/>
              <w:marBottom w:val="0"/>
              <w:divBdr>
                <w:top w:val="none" w:sz="0" w:space="0" w:color="auto"/>
                <w:left w:val="none" w:sz="0" w:space="0" w:color="auto"/>
                <w:bottom w:val="none" w:sz="0" w:space="0" w:color="auto"/>
                <w:right w:val="none" w:sz="0" w:space="0" w:color="auto"/>
              </w:divBdr>
              <w:divsChild>
                <w:div w:id="283537202">
                  <w:marLeft w:val="0"/>
                  <w:marRight w:val="0"/>
                  <w:marTop w:val="0"/>
                  <w:marBottom w:val="0"/>
                  <w:divBdr>
                    <w:top w:val="none" w:sz="0" w:space="0" w:color="auto"/>
                    <w:left w:val="none" w:sz="0" w:space="0" w:color="auto"/>
                    <w:bottom w:val="none" w:sz="0" w:space="0" w:color="auto"/>
                    <w:right w:val="none" w:sz="0" w:space="0" w:color="auto"/>
                  </w:divBdr>
                  <w:divsChild>
                    <w:div w:id="1006788158">
                      <w:marLeft w:val="0"/>
                      <w:marRight w:val="0"/>
                      <w:marTop w:val="0"/>
                      <w:marBottom w:val="0"/>
                      <w:divBdr>
                        <w:top w:val="none" w:sz="0" w:space="0" w:color="3F3347"/>
                        <w:left w:val="none" w:sz="0" w:space="0" w:color="3F3347"/>
                        <w:bottom w:val="none" w:sz="0" w:space="0" w:color="3F3347"/>
                        <w:right w:val="none" w:sz="0" w:space="0" w:color="3F3347"/>
                      </w:divBdr>
                      <w:divsChild>
                        <w:div w:id="1078939038">
                          <w:marLeft w:val="0"/>
                          <w:marRight w:val="0"/>
                          <w:marTop w:val="0"/>
                          <w:marBottom w:val="0"/>
                          <w:divBdr>
                            <w:top w:val="none" w:sz="0" w:space="0" w:color="auto"/>
                            <w:left w:val="none" w:sz="0" w:space="0" w:color="auto"/>
                            <w:bottom w:val="none" w:sz="0" w:space="0" w:color="auto"/>
                            <w:right w:val="none" w:sz="0" w:space="0" w:color="auto"/>
                          </w:divBdr>
                          <w:divsChild>
                            <w:div w:id="1589390731">
                              <w:marLeft w:val="0"/>
                              <w:marRight w:val="0"/>
                              <w:marTop w:val="0"/>
                              <w:marBottom w:val="0"/>
                              <w:divBdr>
                                <w:top w:val="none" w:sz="0" w:space="0" w:color="auto"/>
                                <w:left w:val="none" w:sz="0" w:space="0" w:color="auto"/>
                                <w:bottom w:val="none" w:sz="0" w:space="0" w:color="auto"/>
                                <w:right w:val="none" w:sz="0" w:space="0" w:color="auto"/>
                              </w:divBdr>
                              <w:divsChild>
                                <w:div w:id="15313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57082">
      <w:bodyDiv w:val="1"/>
      <w:marLeft w:val="0"/>
      <w:marRight w:val="0"/>
      <w:marTop w:val="0"/>
      <w:marBottom w:val="0"/>
      <w:divBdr>
        <w:top w:val="none" w:sz="0" w:space="0" w:color="auto"/>
        <w:left w:val="none" w:sz="0" w:space="0" w:color="auto"/>
        <w:bottom w:val="none" w:sz="0" w:space="0" w:color="auto"/>
        <w:right w:val="none" w:sz="0" w:space="0" w:color="auto"/>
      </w:divBdr>
      <w:divsChild>
        <w:div w:id="1569532064">
          <w:marLeft w:val="0"/>
          <w:marRight w:val="0"/>
          <w:marTop w:val="0"/>
          <w:marBottom w:val="0"/>
          <w:divBdr>
            <w:top w:val="none" w:sz="0" w:space="0" w:color="auto"/>
            <w:left w:val="none" w:sz="0" w:space="0" w:color="auto"/>
            <w:bottom w:val="none" w:sz="0" w:space="0" w:color="auto"/>
            <w:right w:val="none" w:sz="0" w:space="0" w:color="auto"/>
          </w:divBdr>
          <w:divsChild>
            <w:div w:id="2117284096">
              <w:marLeft w:val="0"/>
              <w:marRight w:val="0"/>
              <w:marTop w:val="0"/>
              <w:marBottom w:val="0"/>
              <w:divBdr>
                <w:top w:val="none" w:sz="0" w:space="0" w:color="auto"/>
                <w:left w:val="none" w:sz="0" w:space="0" w:color="auto"/>
                <w:bottom w:val="none" w:sz="0" w:space="0" w:color="auto"/>
                <w:right w:val="none" w:sz="0" w:space="0" w:color="auto"/>
              </w:divBdr>
              <w:divsChild>
                <w:div w:id="233004425">
                  <w:marLeft w:val="0"/>
                  <w:marRight w:val="0"/>
                  <w:marTop w:val="0"/>
                  <w:marBottom w:val="0"/>
                  <w:divBdr>
                    <w:top w:val="none" w:sz="0" w:space="0" w:color="auto"/>
                    <w:left w:val="none" w:sz="0" w:space="0" w:color="auto"/>
                    <w:bottom w:val="none" w:sz="0" w:space="0" w:color="auto"/>
                    <w:right w:val="none" w:sz="0" w:space="0" w:color="auto"/>
                  </w:divBdr>
                  <w:divsChild>
                    <w:div w:id="15671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7667">
      <w:bodyDiv w:val="1"/>
      <w:marLeft w:val="0"/>
      <w:marRight w:val="0"/>
      <w:marTop w:val="0"/>
      <w:marBottom w:val="0"/>
      <w:divBdr>
        <w:top w:val="none" w:sz="0" w:space="0" w:color="auto"/>
        <w:left w:val="none" w:sz="0" w:space="0" w:color="auto"/>
        <w:bottom w:val="none" w:sz="0" w:space="0" w:color="auto"/>
        <w:right w:val="none" w:sz="0" w:space="0" w:color="auto"/>
      </w:divBdr>
      <w:divsChild>
        <w:div w:id="178739431">
          <w:marLeft w:val="0"/>
          <w:marRight w:val="0"/>
          <w:marTop w:val="0"/>
          <w:marBottom w:val="0"/>
          <w:divBdr>
            <w:top w:val="none" w:sz="0" w:space="0" w:color="auto"/>
            <w:left w:val="none" w:sz="0" w:space="0" w:color="auto"/>
            <w:bottom w:val="none" w:sz="0" w:space="0" w:color="auto"/>
            <w:right w:val="none" w:sz="0" w:space="0" w:color="auto"/>
          </w:divBdr>
          <w:divsChild>
            <w:div w:id="1126511616">
              <w:marLeft w:val="0"/>
              <w:marRight w:val="0"/>
              <w:marTop w:val="0"/>
              <w:marBottom w:val="0"/>
              <w:divBdr>
                <w:top w:val="none" w:sz="0" w:space="0" w:color="auto"/>
                <w:left w:val="none" w:sz="0" w:space="0" w:color="auto"/>
                <w:bottom w:val="none" w:sz="0" w:space="0" w:color="auto"/>
                <w:right w:val="none" w:sz="0" w:space="0" w:color="auto"/>
              </w:divBdr>
              <w:divsChild>
                <w:div w:id="20017759">
                  <w:marLeft w:val="0"/>
                  <w:marRight w:val="0"/>
                  <w:marTop w:val="0"/>
                  <w:marBottom w:val="0"/>
                  <w:divBdr>
                    <w:top w:val="none" w:sz="0" w:space="0" w:color="auto"/>
                    <w:left w:val="none" w:sz="0" w:space="0" w:color="auto"/>
                    <w:bottom w:val="none" w:sz="0" w:space="0" w:color="auto"/>
                    <w:right w:val="none" w:sz="0" w:space="0" w:color="auto"/>
                  </w:divBdr>
                  <w:divsChild>
                    <w:div w:id="600995194">
                      <w:marLeft w:val="0"/>
                      <w:marRight w:val="0"/>
                      <w:marTop w:val="0"/>
                      <w:marBottom w:val="0"/>
                      <w:divBdr>
                        <w:top w:val="none" w:sz="0" w:space="0" w:color="3F3347"/>
                        <w:left w:val="none" w:sz="0" w:space="0" w:color="3F3347"/>
                        <w:bottom w:val="none" w:sz="0" w:space="0" w:color="3F3347"/>
                        <w:right w:val="none" w:sz="0" w:space="0" w:color="3F3347"/>
                      </w:divBdr>
                      <w:divsChild>
                        <w:div w:id="1295597473">
                          <w:marLeft w:val="0"/>
                          <w:marRight w:val="0"/>
                          <w:marTop w:val="0"/>
                          <w:marBottom w:val="0"/>
                          <w:divBdr>
                            <w:top w:val="none" w:sz="0" w:space="0" w:color="auto"/>
                            <w:left w:val="none" w:sz="0" w:space="0" w:color="auto"/>
                            <w:bottom w:val="none" w:sz="0" w:space="0" w:color="auto"/>
                            <w:right w:val="none" w:sz="0" w:space="0" w:color="auto"/>
                          </w:divBdr>
                          <w:divsChild>
                            <w:div w:id="1716737118">
                              <w:marLeft w:val="0"/>
                              <w:marRight w:val="0"/>
                              <w:marTop w:val="0"/>
                              <w:marBottom w:val="0"/>
                              <w:divBdr>
                                <w:top w:val="none" w:sz="0" w:space="0" w:color="auto"/>
                                <w:left w:val="none" w:sz="0" w:space="0" w:color="auto"/>
                                <w:bottom w:val="none" w:sz="0" w:space="0" w:color="auto"/>
                                <w:right w:val="none" w:sz="0" w:space="0" w:color="auto"/>
                              </w:divBdr>
                              <w:divsChild>
                                <w:div w:id="753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252990">
      <w:bodyDiv w:val="1"/>
      <w:marLeft w:val="0"/>
      <w:marRight w:val="0"/>
      <w:marTop w:val="0"/>
      <w:marBottom w:val="0"/>
      <w:divBdr>
        <w:top w:val="none" w:sz="0" w:space="0" w:color="auto"/>
        <w:left w:val="none" w:sz="0" w:space="0" w:color="auto"/>
        <w:bottom w:val="none" w:sz="0" w:space="0" w:color="auto"/>
        <w:right w:val="none" w:sz="0" w:space="0" w:color="auto"/>
      </w:divBdr>
      <w:divsChild>
        <w:div w:id="9649494">
          <w:marLeft w:val="0"/>
          <w:marRight w:val="0"/>
          <w:marTop w:val="0"/>
          <w:marBottom w:val="0"/>
          <w:divBdr>
            <w:top w:val="none" w:sz="0" w:space="0" w:color="auto"/>
            <w:left w:val="none" w:sz="0" w:space="0" w:color="auto"/>
            <w:bottom w:val="none" w:sz="0" w:space="0" w:color="auto"/>
            <w:right w:val="none" w:sz="0" w:space="0" w:color="auto"/>
          </w:divBdr>
          <w:divsChild>
            <w:div w:id="2100172198">
              <w:marLeft w:val="0"/>
              <w:marRight w:val="0"/>
              <w:marTop w:val="0"/>
              <w:marBottom w:val="0"/>
              <w:divBdr>
                <w:top w:val="none" w:sz="0" w:space="0" w:color="auto"/>
                <w:left w:val="none" w:sz="0" w:space="0" w:color="auto"/>
                <w:bottom w:val="none" w:sz="0" w:space="0" w:color="auto"/>
                <w:right w:val="none" w:sz="0" w:space="0" w:color="auto"/>
              </w:divBdr>
              <w:divsChild>
                <w:div w:id="1458796512">
                  <w:marLeft w:val="0"/>
                  <w:marRight w:val="0"/>
                  <w:marTop w:val="0"/>
                  <w:marBottom w:val="0"/>
                  <w:divBdr>
                    <w:top w:val="none" w:sz="0" w:space="0" w:color="auto"/>
                    <w:left w:val="none" w:sz="0" w:space="0" w:color="auto"/>
                    <w:bottom w:val="none" w:sz="0" w:space="0" w:color="auto"/>
                    <w:right w:val="none" w:sz="0" w:space="0" w:color="auto"/>
                  </w:divBdr>
                  <w:divsChild>
                    <w:div w:id="2025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03735">
      <w:bodyDiv w:val="1"/>
      <w:marLeft w:val="0"/>
      <w:marRight w:val="0"/>
      <w:marTop w:val="0"/>
      <w:marBottom w:val="0"/>
      <w:divBdr>
        <w:top w:val="none" w:sz="0" w:space="0" w:color="auto"/>
        <w:left w:val="none" w:sz="0" w:space="0" w:color="auto"/>
        <w:bottom w:val="none" w:sz="0" w:space="0" w:color="auto"/>
        <w:right w:val="none" w:sz="0" w:space="0" w:color="auto"/>
      </w:divBdr>
    </w:div>
    <w:div w:id="1540162271">
      <w:bodyDiv w:val="1"/>
      <w:marLeft w:val="0"/>
      <w:marRight w:val="0"/>
      <w:marTop w:val="0"/>
      <w:marBottom w:val="0"/>
      <w:divBdr>
        <w:top w:val="none" w:sz="0" w:space="0" w:color="auto"/>
        <w:left w:val="none" w:sz="0" w:space="0" w:color="auto"/>
        <w:bottom w:val="none" w:sz="0" w:space="0" w:color="auto"/>
        <w:right w:val="none" w:sz="0" w:space="0" w:color="auto"/>
      </w:divBdr>
    </w:div>
    <w:div w:id="1566259617">
      <w:bodyDiv w:val="1"/>
      <w:marLeft w:val="0"/>
      <w:marRight w:val="0"/>
      <w:marTop w:val="0"/>
      <w:marBottom w:val="0"/>
      <w:divBdr>
        <w:top w:val="none" w:sz="0" w:space="0" w:color="auto"/>
        <w:left w:val="none" w:sz="0" w:space="0" w:color="auto"/>
        <w:bottom w:val="none" w:sz="0" w:space="0" w:color="auto"/>
        <w:right w:val="none" w:sz="0" w:space="0" w:color="auto"/>
      </w:divBdr>
      <w:divsChild>
        <w:div w:id="2109155487">
          <w:marLeft w:val="0"/>
          <w:marRight w:val="0"/>
          <w:marTop w:val="0"/>
          <w:marBottom w:val="0"/>
          <w:divBdr>
            <w:top w:val="none" w:sz="0" w:space="0" w:color="auto"/>
            <w:left w:val="none" w:sz="0" w:space="0" w:color="auto"/>
            <w:bottom w:val="none" w:sz="0" w:space="0" w:color="auto"/>
            <w:right w:val="none" w:sz="0" w:space="0" w:color="auto"/>
          </w:divBdr>
          <w:divsChild>
            <w:div w:id="188568735">
              <w:marLeft w:val="0"/>
              <w:marRight w:val="0"/>
              <w:marTop w:val="0"/>
              <w:marBottom w:val="0"/>
              <w:divBdr>
                <w:top w:val="none" w:sz="0" w:space="0" w:color="auto"/>
                <w:left w:val="none" w:sz="0" w:space="0" w:color="auto"/>
                <w:bottom w:val="none" w:sz="0" w:space="0" w:color="auto"/>
                <w:right w:val="none" w:sz="0" w:space="0" w:color="auto"/>
              </w:divBdr>
              <w:divsChild>
                <w:div w:id="1887135568">
                  <w:marLeft w:val="0"/>
                  <w:marRight w:val="0"/>
                  <w:marTop w:val="0"/>
                  <w:marBottom w:val="0"/>
                  <w:divBdr>
                    <w:top w:val="none" w:sz="0" w:space="0" w:color="auto"/>
                    <w:left w:val="none" w:sz="0" w:space="0" w:color="auto"/>
                    <w:bottom w:val="none" w:sz="0" w:space="0" w:color="auto"/>
                    <w:right w:val="none" w:sz="0" w:space="0" w:color="auto"/>
                  </w:divBdr>
                  <w:divsChild>
                    <w:div w:id="1732000888">
                      <w:marLeft w:val="0"/>
                      <w:marRight w:val="0"/>
                      <w:marTop w:val="0"/>
                      <w:marBottom w:val="0"/>
                      <w:divBdr>
                        <w:top w:val="none" w:sz="0" w:space="0" w:color="auto"/>
                        <w:left w:val="none" w:sz="0" w:space="0" w:color="auto"/>
                        <w:bottom w:val="none" w:sz="0" w:space="0" w:color="auto"/>
                        <w:right w:val="none" w:sz="0" w:space="0" w:color="auto"/>
                      </w:divBdr>
                      <w:divsChild>
                        <w:div w:id="1314287903">
                          <w:marLeft w:val="0"/>
                          <w:marRight w:val="0"/>
                          <w:marTop w:val="0"/>
                          <w:marBottom w:val="0"/>
                          <w:divBdr>
                            <w:top w:val="none" w:sz="0" w:space="0" w:color="auto"/>
                            <w:left w:val="none" w:sz="0" w:space="0" w:color="auto"/>
                            <w:bottom w:val="single" w:sz="24" w:space="4" w:color="FFFFFF"/>
                            <w:right w:val="none" w:sz="0" w:space="0" w:color="auto"/>
                          </w:divBdr>
                        </w:div>
                      </w:divsChild>
                    </w:div>
                  </w:divsChild>
                </w:div>
              </w:divsChild>
            </w:div>
          </w:divsChild>
        </w:div>
      </w:divsChild>
    </w:div>
    <w:div w:id="1832064354">
      <w:bodyDiv w:val="1"/>
      <w:marLeft w:val="0"/>
      <w:marRight w:val="0"/>
      <w:marTop w:val="0"/>
      <w:marBottom w:val="0"/>
      <w:divBdr>
        <w:top w:val="none" w:sz="0" w:space="0" w:color="auto"/>
        <w:left w:val="none" w:sz="0" w:space="0" w:color="auto"/>
        <w:bottom w:val="none" w:sz="0" w:space="0" w:color="auto"/>
        <w:right w:val="none" w:sz="0" w:space="0" w:color="auto"/>
      </w:divBdr>
      <w:divsChild>
        <w:div w:id="1243182985">
          <w:marLeft w:val="0"/>
          <w:marRight w:val="0"/>
          <w:marTop w:val="75"/>
          <w:marBottom w:val="75"/>
          <w:divBdr>
            <w:top w:val="single" w:sz="6" w:space="0" w:color="9FC1D3"/>
            <w:left w:val="single" w:sz="6" w:space="0" w:color="9FC1D3"/>
            <w:bottom w:val="single" w:sz="6" w:space="0" w:color="9FC1D3"/>
            <w:right w:val="single" w:sz="6" w:space="0" w:color="9FC1D3"/>
          </w:divBdr>
          <w:divsChild>
            <w:div w:id="1361010356">
              <w:marLeft w:val="0"/>
              <w:marRight w:val="0"/>
              <w:marTop w:val="0"/>
              <w:marBottom w:val="0"/>
              <w:divBdr>
                <w:top w:val="single" w:sz="6" w:space="0" w:color="E2ECF2"/>
                <w:left w:val="none" w:sz="0" w:space="0" w:color="auto"/>
                <w:bottom w:val="none" w:sz="0" w:space="0" w:color="auto"/>
                <w:right w:val="none" w:sz="0" w:space="0" w:color="auto"/>
              </w:divBdr>
              <w:divsChild>
                <w:div w:id="279651042">
                  <w:marLeft w:val="0"/>
                  <w:marRight w:val="0"/>
                  <w:marTop w:val="0"/>
                  <w:marBottom w:val="0"/>
                  <w:divBdr>
                    <w:top w:val="none" w:sz="0" w:space="0" w:color="auto"/>
                    <w:left w:val="single" w:sz="6" w:space="2" w:color="E2ECF2"/>
                    <w:bottom w:val="none" w:sz="0" w:space="0" w:color="auto"/>
                    <w:right w:val="none" w:sz="0" w:space="0" w:color="auto"/>
                  </w:divBdr>
                  <w:divsChild>
                    <w:div w:id="1846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pbarnes\AppData\Local\Temp\www.wileyplus.com\class\6588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lly.benson@m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9655752-7EAE-4028-ABF3-C1A512AA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Records Management</vt:lpstr>
    </vt:vector>
  </TitlesOfParts>
  <Company>Diversity Rules International</Company>
  <LinksUpToDate>false</LinksUpToDate>
  <CharactersWithSpaces>10085</CharactersWithSpaces>
  <SharedDoc>false</SharedDoc>
  <HLinks>
    <vt:vector size="18" baseType="variant">
      <vt:variant>
        <vt:i4>8192062</vt:i4>
      </vt:variant>
      <vt:variant>
        <vt:i4>6</vt:i4>
      </vt:variant>
      <vt:variant>
        <vt:i4>0</vt:i4>
      </vt:variant>
      <vt:variant>
        <vt:i4>5</vt:i4>
      </vt:variant>
      <vt:variant>
        <vt:lpwstr>http://mvsu.blackboard.com/</vt:lpwstr>
      </vt:variant>
      <vt:variant>
        <vt:lpwstr/>
      </vt:variant>
      <vt:variant>
        <vt:i4>2097184</vt:i4>
      </vt:variant>
      <vt:variant>
        <vt:i4>3</vt:i4>
      </vt:variant>
      <vt:variant>
        <vt:i4>0</vt:i4>
      </vt:variant>
      <vt:variant>
        <vt:i4>5</vt:i4>
      </vt:variant>
      <vt:variant>
        <vt:lpwstr>http://www.emcp.com/college_resource_centers/listonline.php?GroupID=9620</vt:lpwstr>
      </vt:variant>
      <vt:variant>
        <vt:lpwstr/>
      </vt:variant>
      <vt:variant>
        <vt:i4>7077993</vt:i4>
      </vt:variant>
      <vt:variant>
        <vt:i4>0</vt:i4>
      </vt:variant>
      <vt:variant>
        <vt:i4>0</vt:i4>
      </vt:variant>
      <vt:variant>
        <vt:i4>5</vt:i4>
      </vt:variant>
      <vt:variant>
        <vt:lpwstr>http://www.emcp.net/BenchmarkPowerPoint07XP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Syllabus</dc:subject>
  <dc:creator>Dr. J. Roberts</dc:creator>
  <cp:keywords>OA 425</cp:keywords>
  <dc:description>Fall 2011</dc:description>
  <cp:lastModifiedBy>Jessica Barnes</cp:lastModifiedBy>
  <cp:revision>3</cp:revision>
  <cp:lastPrinted>2018-08-11T18:36:00Z</cp:lastPrinted>
  <dcterms:created xsi:type="dcterms:W3CDTF">2018-08-16T17:59:00Z</dcterms:created>
  <dcterms:modified xsi:type="dcterms:W3CDTF">2018-08-16T18:17:00Z</dcterms:modified>
</cp:coreProperties>
</file>