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849F" w14:textId="1E9B5A90" w:rsidR="00647649" w:rsidRPr="00647649" w:rsidRDefault="00647649" w:rsidP="00647649">
      <w:pPr>
        <w:spacing w:after="0" w:line="240" w:lineRule="auto"/>
        <w:jc w:val="center"/>
        <w:rPr>
          <w:b/>
          <w:bCs/>
        </w:rPr>
      </w:pPr>
      <w:r w:rsidRPr="00647649">
        <w:rPr>
          <w:b/>
          <w:bCs/>
        </w:rPr>
        <w:t>MVSU Slate Consulting Project</w:t>
      </w:r>
    </w:p>
    <w:p w14:paraId="4BB97EE2" w14:textId="57E03779" w:rsidR="00647649" w:rsidRPr="00647649" w:rsidRDefault="00647649" w:rsidP="00647649">
      <w:pPr>
        <w:spacing w:after="0" w:line="240" w:lineRule="auto"/>
        <w:jc w:val="center"/>
        <w:rPr>
          <w:b/>
          <w:bCs/>
        </w:rPr>
      </w:pPr>
      <w:r w:rsidRPr="00647649">
        <w:rPr>
          <w:b/>
          <w:bCs/>
        </w:rPr>
        <w:t>Addendum 1</w:t>
      </w:r>
    </w:p>
    <w:p w14:paraId="1955CCEF" w14:textId="090C142D" w:rsidR="001B49FC" w:rsidRPr="00647649" w:rsidRDefault="00647649" w:rsidP="008016A3">
      <w:pPr>
        <w:jc w:val="center"/>
        <w:rPr>
          <w:b/>
          <w:bCs/>
        </w:rPr>
      </w:pPr>
      <w:r w:rsidRPr="00647649">
        <w:rPr>
          <w:b/>
          <w:bCs/>
        </w:rPr>
        <w:t>Inquiries</w:t>
      </w:r>
      <w:r w:rsidR="008016A3" w:rsidRPr="00647649">
        <w:rPr>
          <w:b/>
          <w:bCs/>
        </w:rPr>
        <w:t xml:space="preserve"> and Answe</w:t>
      </w:r>
      <w:r w:rsidR="00867B8C" w:rsidRPr="00647649">
        <w:rPr>
          <w:b/>
          <w:bCs/>
        </w:rPr>
        <w:t>rs</w:t>
      </w:r>
    </w:p>
    <w:p w14:paraId="6846AD69" w14:textId="77777777" w:rsidR="001B49FC" w:rsidRDefault="001B49FC"/>
    <w:p w14:paraId="5816AF99" w14:textId="66719DC6" w:rsidR="001B49FC" w:rsidRDefault="001B49FC" w:rsidP="001B49FC">
      <w:r w:rsidRPr="00647649">
        <w:rPr>
          <w:b/>
          <w:bCs/>
        </w:rPr>
        <w:t>Q1.</w:t>
      </w:r>
      <w:r>
        <w:t xml:space="preserve"> Is the Scope of this implementation only for recruitment and admission, or for the entire student life cycle?</w:t>
      </w:r>
    </w:p>
    <w:p w14:paraId="3EAB53E4" w14:textId="223534EA" w:rsidR="001B49FC" w:rsidRPr="00EE0623" w:rsidRDefault="001B49FC" w:rsidP="001B49FC">
      <w:pPr>
        <w:rPr>
          <w:b/>
          <w:bCs/>
        </w:rPr>
      </w:pPr>
      <w:r w:rsidRPr="00EE0623">
        <w:rPr>
          <w:b/>
          <w:bCs/>
        </w:rPr>
        <w:t>Answer: The scope of this implementation is only for Admission &amp; Recruitment.</w:t>
      </w:r>
    </w:p>
    <w:p w14:paraId="06DD139F" w14:textId="2326966B" w:rsidR="001B49FC" w:rsidRDefault="001B49FC" w:rsidP="001B49FC">
      <w:r w:rsidRPr="00647649">
        <w:rPr>
          <w:b/>
          <w:bCs/>
        </w:rPr>
        <w:t>Q2.</w:t>
      </w:r>
      <w:r>
        <w:t xml:space="preserve"> If it is for the entire student lifecycle, what other departments do you anticipate using Slate for their business processes?</w:t>
      </w:r>
    </w:p>
    <w:p w14:paraId="3B2E1AF7" w14:textId="6029A4FD" w:rsidR="001B49FC" w:rsidRPr="00EE0623" w:rsidRDefault="001B49FC" w:rsidP="001B49FC">
      <w:pPr>
        <w:rPr>
          <w:b/>
          <w:bCs/>
        </w:rPr>
      </w:pPr>
      <w:r w:rsidRPr="00EE0623">
        <w:rPr>
          <w:b/>
          <w:bCs/>
        </w:rPr>
        <w:t>Answer: The Admission Office will be the only department using Slate.</w:t>
      </w:r>
    </w:p>
    <w:p w14:paraId="22FB73C6" w14:textId="5E371CD7" w:rsidR="001B49FC" w:rsidRDefault="001B49FC" w:rsidP="001B49FC">
      <w:r w:rsidRPr="00647649">
        <w:rPr>
          <w:b/>
          <w:bCs/>
        </w:rPr>
        <w:t>Q3.</w:t>
      </w:r>
      <w:r w:rsidR="00AC09E1">
        <w:t xml:space="preserve"> What SIS does MVSU use?</w:t>
      </w:r>
    </w:p>
    <w:p w14:paraId="37D940A8" w14:textId="61D7CE07" w:rsidR="00AC09E1" w:rsidRPr="00EE0623" w:rsidRDefault="00AC09E1" w:rsidP="001B49FC">
      <w:pPr>
        <w:rPr>
          <w:b/>
          <w:bCs/>
        </w:rPr>
      </w:pPr>
      <w:r w:rsidRPr="00EE0623">
        <w:rPr>
          <w:b/>
          <w:bCs/>
        </w:rPr>
        <w:t>Answer: Ellucian Banner</w:t>
      </w:r>
    </w:p>
    <w:p w14:paraId="5C02D186" w14:textId="76A5368F" w:rsidR="00AC09E1" w:rsidRDefault="00AC09E1" w:rsidP="001B49FC">
      <w:r w:rsidRPr="00647649">
        <w:rPr>
          <w:b/>
          <w:bCs/>
        </w:rPr>
        <w:t>Q4.</w:t>
      </w:r>
      <w:r>
        <w:t xml:space="preserve"> What is the timeline for the implementation (start date and target go-live date)? </w:t>
      </w:r>
    </w:p>
    <w:p w14:paraId="7B47BF77" w14:textId="47194FF2" w:rsidR="00AC09E1" w:rsidRPr="00EE0623" w:rsidRDefault="00AC09E1" w:rsidP="001B49FC">
      <w:pPr>
        <w:rPr>
          <w:b/>
          <w:bCs/>
        </w:rPr>
      </w:pPr>
      <w:r w:rsidRPr="00EE0623">
        <w:rPr>
          <w:b/>
          <w:bCs/>
        </w:rPr>
        <w:t>Answer: As soon as possible</w:t>
      </w:r>
      <w:r w:rsidR="004300EE">
        <w:rPr>
          <w:b/>
          <w:bCs/>
        </w:rPr>
        <w:t>.</w:t>
      </w:r>
    </w:p>
    <w:p w14:paraId="534B2AD0" w14:textId="77777777" w:rsidR="006D4499" w:rsidRDefault="00AC09E1" w:rsidP="001B49FC">
      <w:r w:rsidRPr="00647649">
        <w:rPr>
          <w:b/>
          <w:bCs/>
        </w:rPr>
        <w:t>Q5.  Does MVSU already have content developed for drip marketing campaigns? If no, are you seeking</w:t>
      </w:r>
      <w:r>
        <w:t xml:space="preserve"> content development from the vendor or will you develop in-house? </w:t>
      </w:r>
    </w:p>
    <w:p w14:paraId="59D32FE0" w14:textId="499C00A6" w:rsidR="00AC09E1" w:rsidRPr="00EE0623" w:rsidRDefault="006D4499" w:rsidP="001B49FC">
      <w:pPr>
        <w:rPr>
          <w:b/>
          <w:bCs/>
        </w:rPr>
      </w:pPr>
      <w:r w:rsidRPr="00EE0623">
        <w:rPr>
          <w:b/>
          <w:bCs/>
        </w:rPr>
        <w:t xml:space="preserve">Answer: </w:t>
      </w:r>
      <w:r w:rsidR="00AC09E1" w:rsidRPr="00EE0623">
        <w:rPr>
          <w:b/>
          <w:bCs/>
        </w:rPr>
        <w:t xml:space="preserve">We are seeking </w:t>
      </w:r>
      <w:r w:rsidRPr="00EE0623">
        <w:rPr>
          <w:b/>
          <w:bCs/>
        </w:rPr>
        <w:t>content development from the vendor.</w:t>
      </w:r>
    </w:p>
    <w:p w14:paraId="0A2F3FFC" w14:textId="322DD671" w:rsidR="006D4499" w:rsidRPr="00647649" w:rsidRDefault="006D4499" w:rsidP="001B49FC">
      <w:pPr>
        <w:rPr>
          <w:b/>
          <w:bCs/>
        </w:rPr>
      </w:pPr>
      <w:r w:rsidRPr="00647649">
        <w:rPr>
          <w:b/>
          <w:bCs/>
        </w:rPr>
        <w:t>Q6.</w:t>
      </w:r>
      <w:r>
        <w:t xml:space="preserve"> Have any of the implementation modules in the “Proposal for Professional Services” on page 6-8 </w:t>
      </w:r>
      <w:r w:rsidRPr="00647649">
        <w:rPr>
          <w:b/>
          <w:bCs/>
        </w:rPr>
        <w:t>been started or completed or is this implementation beginning from scratch with the selected vendor.</w:t>
      </w:r>
    </w:p>
    <w:p w14:paraId="1FDF3F6A" w14:textId="65754965" w:rsidR="006D4499" w:rsidRPr="00647649" w:rsidRDefault="006D4499" w:rsidP="001B49FC">
      <w:pPr>
        <w:rPr>
          <w:b/>
          <w:bCs/>
        </w:rPr>
      </w:pPr>
      <w:r w:rsidRPr="00647649">
        <w:rPr>
          <w:b/>
          <w:bCs/>
        </w:rPr>
        <w:t>Answer: The application is installed but not implemented and it is 100% hosted.</w:t>
      </w:r>
    </w:p>
    <w:p w14:paraId="73FFD29C" w14:textId="77777777" w:rsidR="00EE0623" w:rsidRDefault="006D4499" w:rsidP="001B49FC">
      <w:r w:rsidRPr="00647649">
        <w:rPr>
          <w:b/>
          <w:bCs/>
        </w:rPr>
        <w:t>Q7.</w:t>
      </w:r>
      <w:r>
        <w:t xml:space="preserve"> Will you accept electronic submissions instead of hard copies in the mail? </w:t>
      </w:r>
    </w:p>
    <w:p w14:paraId="544CFD74" w14:textId="31DFE98F" w:rsidR="006D4499" w:rsidRPr="00EE0623" w:rsidRDefault="00EE0623" w:rsidP="001B49FC">
      <w:pPr>
        <w:rPr>
          <w:b/>
          <w:bCs/>
        </w:rPr>
      </w:pPr>
      <w:r w:rsidRPr="00EE0623">
        <w:rPr>
          <w:b/>
          <w:bCs/>
        </w:rPr>
        <w:t xml:space="preserve">Answer: Only if it is submitted through the State </w:t>
      </w:r>
      <w:r w:rsidR="006D4499" w:rsidRPr="00EE0623">
        <w:rPr>
          <w:b/>
          <w:bCs/>
        </w:rPr>
        <w:t>MAGIC System by 2:00 p.m.</w:t>
      </w:r>
      <w:r w:rsidRPr="00EE0623">
        <w:rPr>
          <w:b/>
          <w:bCs/>
        </w:rPr>
        <w:t xml:space="preserve"> on</w:t>
      </w:r>
      <w:r w:rsidR="006D4499" w:rsidRPr="00EE0623">
        <w:rPr>
          <w:b/>
          <w:bCs/>
        </w:rPr>
        <w:t xml:space="preserve"> October 25, 2023.</w:t>
      </w:r>
      <w:r w:rsidR="008016A3">
        <w:rPr>
          <w:b/>
          <w:bCs/>
        </w:rPr>
        <w:t xml:space="preserve"> Vendors must be registered within the State MAGIC SYSTEM (</w:t>
      </w:r>
      <w:hyperlink r:id="rId5" w:history="1">
        <w:r w:rsidR="008016A3" w:rsidRPr="008016A3">
          <w:rPr>
            <w:rStyle w:val="Hyperlink"/>
            <w:b/>
            <w:bCs/>
          </w:rPr>
          <w:t>https://sus.magic.ms.gov/sap/bc/webdynpro/sapsrm/wda_e_suco_sreg?sap-client=100#)</w:t>
        </w:r>
      </w:hyperlink>
    </w:p>
    <w:p w14:paraId="1446A2E5" w14:textId="77777777" w:rsidR="00EE0623" w:rsidRDefault="00645014" w:rsidP="001B49FC">
      <w:r w:rsidRPr="00647649">
        <w:rPr>
          <w:b/>
          <w:bCs/>
        </w:rPr>
        <w:t>Q8.</w:t>
      </w:r>
      <w:r>
        <w:t xml:space="preserve"> If you do accept electronic submissions, what are the specific copies required? </w:t>
      </w:r>
      <w:r w:rsidR="00EE0623">
        <w:t>(e.g., t</w:t>
      </w:r>
      <w:r>
        <w:t xml:space="preserve">he proposal </w:t>
      </w:r>
      <w:r w:rsidR="00EE0623">
        <w:t>indicates</w:t>
      </w:r>
      <w:r>
        <w:t xml:space="preserve"> 1 full </w:t>
      </w:r>
      <w:r w:rsidR="00EE0623">
        <w:t>copy,</w:t>
      </w:r>
      <w:r>
        <w:t xml:space="preserve"> and 4 blind copies are required </w:t>
      </w:r>
      <w:r w:rsidR="00EE0623">
        <w:t>for hard</w:t>
      </w:r>
      <w:r>
        <w:t xml:space="preserve"> copy</w:t>
      </w:r>
      <w:r w:rsidR="00EE0623">
        <w:t>)</w:t>
      </w:r>
      <w:r>
        <w:t>?</w:t>
      </w:r>
      <w:r w:rsidR="00EE0623">
        <w:t xml:space="preserve"> </w:t>
      </w:r>
    </w:p>
    <w:p w14:paraId="3741E2D8" w14:textId="5EE644C6" w:rsidR="006D4499" w:rsidRPr="00EE0623" w:rsidRDefault="00EE0623" w:rsidP="001B49FC">
      <w:pPr>
        <w:rPr>
          <w:b/>
          <w:bCs/>
        </w:rPr>
      </w:pPr>
      <w:r w:rsidRPr="00EE0623">
        <w:rPr>
          <w:b/>
          <w:bCs/>
        </w:rPr>
        <w:t>Answer: Submit one full copy and one blind copy.</w:t>
      </w:r>
    </w:p>
    <w:p w14:paraId="63476F64" w14:textId="77777777" w:rsidR="001B49FC" w:rsidRDefault="001B49FC" w:rsidP="001B49FC"/>
    <w:sectPr w:rsidR="001B4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01535"/>
    <w:multiLevelType w:val="hybridMultilevel"/>
    <w:tmpl w:val="5DDE9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595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FC"/>
    <w:rsid w:val="00037B45"/>
    <w:rsid w:val="001B49FC"/>
    <w:rsid w:val="00302458"/>
    <w:rsid w:val="004300EE"/>
    <w:rsid w:val="00645014"/>
    <w:rsid w:val="00647649"/>
    <w:rsid w:val="006D4499"/>
    <w:rsid w:val="008016A3"/>
    <w:rsid w:val="00867B8C"/>
    <w:rsid w:val="00AC09E1"/>
    <w:rsid w:val="00EE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E24C"/>
  <w15:chartTrackingRefBased/>
  <w15:docId w15:val="{DDD41E50-E277-41AB-A7C2-EDA393EE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9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1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6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s.magic.ms.gov/sap/bc/webdynpro/sapsrm/wda_e_suco_sreg?sap-client=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Etosha M. Johnson</dc:creator>
  <cp:keywords/>
  <dc:description/>
  <cp:lastModifiedBy>Carla M Williams</cp:lastModifiedBy>
  <cp:revision>2</cp:revision>
  <dcterms:created xsi:type="dcterms:W3CDTF">2023-10-10T16:05:00Z</dcterms:created>
  <dcterms:modified xsi:type="dcterms:W3CDTF">2023-10-10T16:05:00Z</dcterms:modified>
</cp:coreProperties>
</file>